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77A5DE" w14:textId="2386ACE5" w:rsidR="00655EDF" w:rsidRDefault="00655EDF" w:rsidP="00655EDF">
      <w:pPr>
        <w:jc w:val="right"/>
        <w:rPr>
          <w:rFonts w:ascii="Arial" w:hAnsi="Arial" w:cs="Arial"/>
        </w:rPr>
      </w:pPr>
      <w:r>
        <w:rPr>
          <w:rFonts w:ascii="Arial" w:hAnsi="Arial" w:cs="Arial"/>
        </w:rPr>
        <w:t xml:space="preserve"> </w:t>
      </w:r>
      <w:bookmarkStart w:id="0" w:name="_Hlk166858577"/>
      <w:bookmarkEnd w:id="0"/>
      <w:r w:rsidRPr="00725448">
        <w:rPr>
          <w:noProof/>
        </w:rPr>
        <w:drawing>
          <wp:inline distT="0" distB="0" distL="0" distR="0" wp14:anchorId="3873EDA6" wp14:editId="5270BBB1">
            <wp:extent cx="2004060" cy="914400"/>
            <wp:effectExtent l="0" t="0" r="0" b="0"/>
            <wp:docPr id="34373503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735038" name="Picture 1" descr="A close-up of a 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4060" cy="914400"/>
                    </a:xfrm>
                    <a:prstGeom prst="rect">
                      <a:avLst/>
                    </a:prstGeom>
                    <a:noFill/>
                    <a:ln>
                      <a:noFill/>
                    </a:ln>
                  </pic:spPr>
                </pic:pic>
              </a:graphicData>
            </a:graphic>
          </wp:inline>
        </w:drawing>
      </w:r>
    </w:p>
    <w:p w14:paraId="7C4E9A50" w14:textId="441EB38E" w:rsidR="00202E2D" w:rsidRPr="00B96FEC" w:rsidRDefault="005F5FB8" w:rsidP="00655EDF">
      <w:pPr>
        <w:jc w:val="center"/>
        <w:rPr>
          <w:rFonts w:ascii="Arial" w:hAnsi="Arial" w:cs="Arial"/>
          <w:b/>
          <w:bCs/>
        </w:rPr>
      </w:pPr>
      <w:r w:rsidRPr="00B96FEC">
        <w:rPr>
          <w:rFonts w:ascii="Arial" w:hAnsi="Arial" w:cs="Arial"/>
          <w:b/>
          <w:bCs/>
        </w:rPr>
        <w:t>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39F8774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655EDF">
              <w:rPr>
                <w:noProof/>
                <w:webHidden/>
              </w:rPr>
              <w:t>2</w:t>
            </w:r>
          </w:hyperlink>
        </w:p>
        <w:p w14:paraId="7D7419AD" w14:textId="62B95FC0" w:rsidR="002B40EB" w:rsidRDefault="00000000">
          <w:pPr>
            <w:pStyle w:val="TOC1"/>
            <w:rPr>
              <w:rFonts w:eastAsiaTheme="minorEastAsia"/>
              <w:noProof/>
              <w:kern w:val="2"/>
              <w:sz w:val="24"/>
              <w:szCs w:val="24"/>
              <w:lang w:eastAsia="en-GB"/>
              <w14:ligatures w14:val="standardContextual"/>
            </w:rPr>
          </w:pPr>
          <w:hyperlink w:anchor="_Toc165549953" w:history="1">
            <w:r w:rsidR="002B40EB" w:rsidRPr="001763C0">
              <w:rPr>
                <w:rStyle w:val="Hyperlink"/>
                <w:rFonts w:ascii="Arial" w:hAnsi="Arial" w:cs="Arial"/>
                <w:noProof/>
              </w:rPr>
              <w:t>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Risk management and internal control</w:t>
            </w:r>
            <w:r w:rsidR="002B40EB">
              <w:rPr>
                <w:noProof/>
                <w:webHidden/>
              </w:rPr>
              <w:tab/>
            </w:r>
            <w:r w:rsidR="00655EDF">
              <w:rPr>
                <w:noProof/>
                <w:webHidden/>
              </w:rPr>
              <w:t>3</w:t>
            </w:r>
          </w:hyperlink>
        </w:p>
        <w:p w14:paraId="6A0A0C8A" w14:textId="015FF6C0" w:rsidR="002B40EB" w:rsidRDefault="00000000">
          <w:pPr>
            <w:pStyle w:val="TOC1"/>
            <w:rPr>
              <w:rFonts w:eastAsiaTheme="minorEastAsia"/>
              <w:noProof/>
              <w:kern w:val="2"/>
              <w:sz w:val="24"/>
              <w:szCs w:val="24"/>
              <w:lang w:eastAsia="en-GB"/>
              <w14:ligatures w14:val="standardContextual"/>
            </w:rPr>
          </w:pPr>
          <w:hyperlink w:anchor="_Toc165549954" w:history="1">
            <w:r w:rsidR="002B40EB" w:rsidRPr="001763C0">
              <w:rPr>
                <w:rStyle w:val="Hyperlink"/>
                <w:rFonts w:ascii="Arial" w:hAnsi="Arial" w:cs="Arial"/>
                <w:noProof/>
              </w:rPr>
              <w:t>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Accounts and audit</w:t>
            </w:r>
            <w:r w:rsidR="002B40EB">
              <w:rPr>
                <w:noProof/>
                <w:webHidden/>
              </w:rPr>
              <w:tab/>
            </w:r>
            <w:r w:rsidR="00D90139">
              <w:rPr>
                <w:noProof/>
                <w:webHidden/>
              </w:rPr>
              <w:t>3</w:t>
            </w:r>
          </w:hyperlink>
        </w:p>
        <w:p w14:paraId="1E8FEC5E" w14:textId="18C4D5BA" w:rsidR="002B40EB" w:rsidRDefault="00000000">
          <w:pPr>
            <w:pStyle w:val="TOC1"/>
            <w:rPr>
              <w:rFonts w:eastAsiaTheme="minorEastAsia"/>
              <w:noProof/>
              <w:kern w:val="2"/>
              <w:sz w:val="24"/>
              <w:szCs w:val="24"/>
              <w:lang w:eastAsia="en-GB"/>
              <w14:ligatures w14:val="standardContextual"/>
            </w:rPr>
          </w:pPr>
          <w:hyperlink w:anchor="_Toc165549955" w:history="1">
            <w:r w:rsidR="002B40EB" w:rsidRPr="001763C0">
              <w:rPr>
                <w:rStyle w:val="Hyperlink"/>
                <w:rFonts w:ascii="Arial" w:hAnsi="Arial" w:cs="Arial"/>
                <w:noProof/>
              </w:rPr>
              <w:t>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Budget and precept</w:t>
            </w:r>
            <w:r w:rsidR="002B40EB">
              <w:rPr>
                <w:noProof/>
                <w:webHidden/>
              </w:rPr>
              <w:tab/>
            </w:r>
            <w:r w:rsidR="00D90139">
              <w:rPr>
                <w:noProof/>
                <w:webHidden/>
              </w:rPr>
              <w:t>5</w:t>
            </w:r>
          </w:hyperlink>
        </w:p>
        <w:p w14:paraId="126B8AA6" w14:textId="3104F885" w:rsidR="002B40EB" w:rsidRDefault="00000000">
          <w:pPr>
            <w:pStyle w:val="TOC1"/>
            <w:rPr>
              <w:rFonts w:eastAsiaTheme="minorEastAsia"/>
              <w:noProof/>
              <w:kern w:val="2"/>
              <w:sz w:val="24"/>
              <w:szCs w:val="24"/>
              <w:lang w:eastAsia="en-GB"/>
              <w14:ligatures w14:val="standardContextual"/>
            </w:rPr>
          </w:pPr>
          <w:hyperlink w:anchor="_Toc165549956" w:history="1">
            <w:r w:rsidR="002B40EB" w:rsidRPr="001763C0">
              <w:rPr>
                <w:rStyle w:val="Hyperlink"/>
                <w:rFonts w:ascii="Arial" w:hAnsi="Arial" w:cs="Arial"/>
                <w:noProof/>
              </w:rPr>
              <w:t>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Procurement</w:t>
            </w:r>
            <w:r w:rsidR="002B40EB">
              <w:rPr>
                <w:noProof/>
                <w:webHidden/>
              </w:rPr>
              <w:tab/>
            </w:r>
            <w:r w:rsidR="00D90139">
              <w:rPr>
                <w:noProof/>
                <w:webHidden/>
              </w:rPr>
              <w:t>6</w:t>
            </w:r>
          </w:hyperlink>
        </w:p>
        <w:p w14:paraId="42B2B422" w14:textId="00D2F0ED" w:rsidR="002B40EB" w:rsidRDefault="00000000">
          <w:pPr>
            <w:pStyle w:val="TOC1"/>
            <w:rPr>
              <w:rFonts w:eastAsiaTheme="minorEastAsia"/>
              <w:noProof/>
              <w:kern w:val="2"/>
              <w:sz w:val="24"/>
              <w:szCs w:val="24"/>
              <w:lang w:eastAsia="en-GB"/>
              <w14:ligatures w14:val="standardContextual"/>
            </w:rPr>
          </w:pPr>
          <w:hyperlink w:anchor="_Toc165549957" w:history="1">
            <w:r w:rsidR="002B40EB" w:rsidRPr="001763C0">
              <w:rPr>
                <w:rStyle w:val="Hyperlink"/>
                <w:rFonts w:ascii="Arial" w:hAnsi="Arial" w:cs="Arial"/>
                <w:noProof/>
              </w:rPr>
              <w:t>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Banking and payments</w:t>
            </w:r>
            <w:r w:rsidR="002B40EB">
              <w:rPr>
                <w:noProof/>
                <w:webHidden/>
              </w:rPr>
              <w:tab/>
            </w:r>
            <w:r w:rsidR="00D90139">
              <w:rPr>
                <w:noProof/>
                <w:webHidden/>
              </w:rPr>
              <w:t>8</w:t>
            </w:r>
          </w:hyperlink>
        </w:p>
        <w:p w14:paraId="5CB54E2C" w14:textId="15939916" w:rsidR="002B40EB" w:rsidRDefault="00000000">
          <w:pPr>
            <w:pStyle w:val="TOC1"/>
            <w:rPr>
              <w:rFonts w:eastAsiaTheme="minorEastAsia"/>
              <w:noProof/>
              <w:kern w:val="2"/>
              <w:sz w:val="24"/>
              <w:szCs w:val="24"/>
              <w:lang w:eastAsia="en-GB"/>
              <w14:ligatures w14:val="standardContextual"/>
            </w:rPr>
          </w:pPr>
          <w:hyperlink w:anchor="_Toc165549958" w:history="1">
            <w:r w:rsidR="002B40EB" w:rsidRPr="001763C0">
              <w:rPr>
                <w:rStyle w:val="Hyperlink"/>
                <w:rFonts w:ascii="Arial" w:hAnsi="Arial" w:cs="Arial"/>
                <w:noProof/>
              </w:rPr>
              <w:t>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Electronic payments</w:t>
            </w:r>
            <w:r w:rsidR="002B40EB">
              <w:rPr>
                <w:noProof/>
                <w:webHidden/>
              </w:rPr>
              <w:tab/>
            </w:r>
            <w:r w:rsidR="00D90139">
              <w:rPr>
                <w:noProof/>
                <w:webHidden/>
              </w:rPr>
              <w:t>9</w:t>
            </w:r>
          </w:hyperlink>
        </w:p>
        <w:p w14:paraId="3284D550" w14:textId="41FBB80B" w:rsidR="002B40EB" w:rsidRDefault="00000000">
          <w:pPr>
            <w:pStyle w:val="TOC1"/>
            <w:rPr>
              <w:rFonts w:eastAsiaTheme="minorEastAsia"/>
              <w:noProof/>
              <w:kern w:val="2"/>
              <w:sz w:val="24"/>
              <w:szCs w:val="24"/>
              <w:lang w:eastAsia="en-GB"/>
              <w14:ligatures w14:val="standardContextual"/>
            </w:rPr>
          </w:pPr>
          <w:hyperlink w:anchor="_Toc165549959" w:history="1">
            <w:r w:rsidR="002B40EB" w:rsidRPr="001763C0">
              <w:rPr>
                <w:rStyle w:val="Hyperlink"/>
                <w:rFonts w:ascii="Arial" w:hAnsi="Arial" w:cs="Arial"/>
                <w:noProof/>
              </w:rPr>
              <w:t>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Cheque payments</w:t>
            </w:r>
            <w:r w:rsidR="002B40EB">
              <w:rPr>
                <w:noProof/>
                <w:webHidden/>
              </w:rPr>
              <w:tab/>
            </w:r>
            <w:r w:rsidR="002B40EB">
              <w:rPr>
                <w:noProof/>
                <w:webHidden/>
              </w:rPr>
              <w:fldChar w:fldCharType="begin"/>
            </w:r>
            <w:r w:rsidR="002B40EB">
              <w:rPr>
                <w:noProof/>
                <w:webHidden/>
              </w:rPr>
              <w:instrText xml:space="preserve"> PAGEREF _Toc165549959 \h </w:instrText>
            </w:r>
            <w:r w:rsidR="002B40EB">
              <w:rPr>
                <w:noProof/>
                <w:webHidden/>
              </w:rPr>
            </w:r>
            <w:r w:rsidR="002B40EB">
              <w:rPr>
                <w:noProof/>
                <w:webHidden/>
              </w:rPr>
              <w:fldChar w:fldCharType="separate"/>
            </w:r>
            <w:r w:rsidR="00B96FEC">
              <w:rPr>
                <w:noProof/>
                <w:webHidden/>
              </w:rPr>
              <w:t>10</w:t>
            </w:r>
            <w:r w:rsidR="002B40EB">
              <w:rPr>
                <w:noProof/>
                <w:webHidden/>
              </w:rPr>
              <w:fldChar w:fldCharType="end"/>
            </w:r>
          </w:hyperlink>
        </w:p>
        <w:p w14:paraId="2CF8240C" w14:textId="01FCD1D6" w:rsidR="002B40EB" w:rsidRDefault="00000000">
          <w:pPr>
            <w:pStyle w:val="TOC1"/>
            <w:rPr>
              <w:rFonts w:eastAsiaTheme="minorEastAsia"/>
              <w:noProof/>
              <w:kern w:val="2"/>
              <w:sz w:val="24"/>
              <w:szCs w:val="24"/>
              <w:lang w:eastAsia="en-GB"/>
              <w14:ligatures w14:val="standardContextual"/>
            </w:rPr>
          </w:pPr>
          <w:hyperlink w:anchor="_Toc165549960" w:history="1">
            <w:r w:rsidR="002B40EB" w:rsidRPr="001763C0">
              <w:rPr>
                <w:rStyle w:val="Hyperlink"/>
                <w:rFonts w:ascii="Arial" w:hAnsi="Arial" w:cs="Arial"/>
                <w:noProof/>
              </w:rPr>
              <w:t>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cards</w:t>
            </w:r>
            <w:r w:rsidR="002B40EB">
              <w:rPr>
                <w:noProof/>
                <w:webHidden/>
              </w:rPr>
              <w:tab/>
            </w:r>
            <w:r w:rsidR="002B40EB">
              <w:rPr>
                <w:noProof/>
                <w:webHidden/>
              </w:rPr>
              <w:fldChar w:fldCharType="begin"/>
            </w:r>
            <w:r w:rsidR="002B40EB">
              <w:rPr>
                <w:noProof/>
                <w:webHidden/>
              </w:rPr>
              <w:instrText xml:space="preserve"> PAGEREF _Toc165549960 \h </w:instrText>
            </w:r>
            <w:r w:rsidR="002B40EB">
              <w:rPr>
                <w:noProof/>
                <w:webHidden/>
              </w:rPr>
            </w:r>
            <w:r w:rsidR="002B40EB">
              <w:rPr>
                <w:noProof/>
                <w:webHidden/>
              </w:rPr>
              <w:fldChar w:fldCharType="separate"/>
            </w:r>
            <w:r w:rsidR="00B96FEC">
              <w:rPr>
                <w:noProof/>
                <w:webHidden/>
              </w:rPr>
              <w:t>10</w:t>
            </w:r>
            <w:r w:rsidR="002B40EB">
              <w:rPr>
                <w:noProof/>
                <w:webHidden/>
              </w:rPr>
              <w:fldChar w:fldCharType="end"/>
            </w:r>
          </w:hyperlink>
        </w:p>
        <w:p w14:paraId="468BACDC" w14:textId="415EB9CE" w:rsidR="002B40EB" w:rsidRDefault="00000000">
          <w:pPr>
            <w:pStyle w:val="TOC1"/>
            <w:rPr>
              <w:rFonts w:eastAsiaTheme="minorEastAsia"/>
              <w:noProof/>
              <w:kern w:val="2"/>
              <w:sz w:val="24"/>
              <w:szCs w:val="24"/>
              <w:lang w:eastAsia="en-GB"/>
              <w14:ligatures w14:val="standardContextual"/>
            </w:rPr>
          </w:pPr>
          <w:hyperlink w:anchor="_Toc165549961" w:history="1">
            <w:r w:rsidR="002B40EB" w:rsidRPr="001763C0">
              <w:rPr>
                <w:rStyle w:val="Hyperlink"/>
                <w:rFonts w:ascii="Arial" w:hAnsi="Arial" w:cs="Arial"/>
                <w:noProof/>
              </w:rPr>
              <w:t>10.</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Petty Cash</w:t>
            </w:r>
            <w:r w:rsidR="002B40EB">
              <w:rPr>
                <w:noProof/>
                <w:webHidden/>
              </w:rPr>
              <w:tab/>
            </w:r>
            <w:r w:rsidR="002B40EB">
              <w:rPr>
                <w:noProof/>
                <w:webHidden/>
              </w:rPr>
              <w:fldChar w:fldCharType="begin"/>
            </w:r>
            <w:r w:rsidR="002B40EB">
              <w:rPr>
                <w:noProof/>
                <w:webHidden/>
              </w:rPr>
              <w:instrText xml:space="preserve"> PAGEREF _Toc165549961 \h </w:instrText>
            </w:r>
            <w:r w:rsidR="002B40EB">
              <w:rPr>
                <w:noProof/>
                <w:webHidden/>
              </w:rPr>
            </w:r>
            <w:r w:rsidR="002B40EB">
              <w:rPr>
                <w:noProof/>
                <w:webHidden/>
              </w:rPr>
              <w:fldChar w:fldCharType="separate"/>
            </w:r>
            <w:r w:rsidR="00B96FEC">
              <w:rPr>
                <w:noProof/>
                <w:webHidden/>
              </w:rPr>
              <w:t>11</w:t>
            </w:r>
            <w:r w:rsidR="002B40EB">
              <w:rPr>
                <w:noProof/>
                <w:webHidden/>
              </w:rPr>
              <w:fldChar w:fldCharType="end"/>
            </w:r>
          </w:hyperlink>
        </w:p>
        <w:p w14:paraId="77735F37" w14:textId="3D223BFD" w:rsidR="002B40EB" w:rsidRDefault="00000000">
          <w:pPr>
            <w:pStyle w:val="TOC1"/>
            <w:rPr>
              <w:rFonts w:eastAsiaTheme="minorEastAsia"/>
              <w:noProof/>
              <w:kern w:val="2"/>
              <w:sz w:val="24"/>
              <w:szCs w:val="24"/>
              <w:lang w:eastAsia="en-GB"/>
              <w14:ligatures w14:val="standardContextual"/>
            </w:rPr>
          </w:pPr>
          <w:hyperlink w:anchor="_Toc165549962" w:history="1">
            <w:r w:rsidR="002B40EB" w:rsidRPr="001763C0">
              <w:rPr>
                <w:rStyle w:val="Hyperlink"/>
                <w:rFonts w:ascii="Arial" w:hAnsi="Arial" w:cs="Arial"/>
                <w:bCs/>
                <w:noProof/>
              </w:rPr>
              <w:t>11.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 of salaries and allowances</w:t>
            </w:r>
            <w:r w:rsidR="002B40EB">
              <w:rPr>
                <w:noProof/>
                <w:webHidden/>
              </w:rPr>
              <w:tab/>
            </w:r>
            <w:r w:rsidR="002B40EB">
              <w:rPr>
                <w:noProof/>
                <w:webHidden/>
              </w:rPr>
              <w:fldChar w:fldCharType="begin"/>
            </w:r>
            <w:r w:rsidR="002B40EB">
              <w:rPr>
                <w:noProof/>
                <w:webHidden/>
              </w:rPr>
              <w:instrText xml:space="preserve"> PAGEREF _Toc165549962 \h </w:instrText>
            </w:r>
            <w:r w:rsidR="002B40EB">
              <w:rPr>
                <w:noProof/>
                <w:webHidden/>
              </w:rPr>
            </w:r>
            <w:r w:rsidR="002B40EB">
              <w:rPr>
                <w:noProof/>
                <w:webHidden/>
              </w:rPr>
              <w:fldChar w:fldCharType="separate"/>
            </w:r>
            <w:r w:rsidR="00B96FEC">
              <w:rPr>
                <w:noProof/>
                <w:webHidden/>
              </w:rPr>
              <w:t>11</w:t>
            </w:r>
            <w:r w:rsidR="002B40EB">
              <w:rPr>
                <w:noProof/>
                <w:webHidden/>
              </w:rPr>
              <w:fldChar w:fldCharType="end"/>
            </w:r>
          </w:hyperlink>
        </w:p>
        <w:p w14:paraId="2018C562" w14:textId="5199AECC" w:rsidR="002B40EB" w:rsidRDefault="00000000">
          <w:pPr>
            <w:pStyle w:val="TOC1"/>
            <w:rPr>
              <w:rFonts w:eastAsiaTheme="minorEastAsia"/>
              <w:noProof/>
              <w:kern w:val="2"/>
              <w:sz w:val="24"/>
              <w:szCs w:val="24"/>
              <w:lang w:eastAsia="en-GB"/>
              <w14:ligatures w14:val="standardContextual"/>
            </w:rPr>
          </w:pPr>
          <w:hyperlink w:anchor="_Toc165549963" w:history="1">
            <w:r w:rsidR="002B40EB" w:rsidRPr="001763C0">
              <w:rPr>
                <w:rStyle w:val="Hyperlink"/>
                <w:rFonts w:ascii="Arial" w:hAnsi="Arial" w:cs="Arial"/>
                <w:noProof/>
              </w:rPr>
              <w:t>12.</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Loans and investments</w:t>
            </w:r>
            <w:r w:rsidR="002B40EB">
              <w:rPr>
                <w:noProof/>
                <w:webHidden/>
              </w:rPr>
              <w:tab/>
            </w:r>
            <w:r w:rsidR="002B40EB">
              <w:rPr>
                <w:noProof/>
                <w:webHidden/>
              </w:rPr>
              <w:fldChar w:fldCharType="begin"/>
            </w:r>
            <w:r w:rsidR="002B40EB">
              <w:rPr>
                <w:noProof/>
                <w:webHidden/>
              </w:rPr>
              <w:instrText xml:space="preserve"> PAGEREF _Toc165549963 \h </w:instrText>
            </w:r>
            <w:r w:rsidR="002B40EB">
              <w:rPr>
                <w:noProof/>
                <w:webHidden/>
              </w:rPr>
            </w:r>
            <w:r w:rsidR="002B40EB">
              <w:rPr>
                <w:noProof/>
                <w:webHidden/>
              </w:rPr>
              <w:fldChar w:fldCharType="separate"/>
            </w:r>
            <w:r w:rsidR="00B96FEC">
              <w:rPr>
                <w:noProof/>
                <w:webHidden/>
              </w:rPr>
              <w:t>11</w:t>
            </w:r>
            <w:r w:rsidR="002B40EB">
              <w:rPr>
                <w:noProof/>
                <w:webHidden/>
              </w:rPr>
              <w:fldChar w:fldCharType="end"/>
            </w:r>
          </w:hyperlink>
        </w:p>
        <w:p w14:paraId="7158F293" w14:textId="47F5568C" w:rsidR="002B40EB" w:rsidRDefault="00000000">
          <w:pPr>
            <w:pStyle w:val="TOC1"/>
            <w:rPr>
              <w:rFonts w:eastAsiaTheme="minorEastAsia"/>
              <w:noProof/>
              <w:kern w:val="2"/>
              <w:sz w:val="24"/>
              <w:szCs w:val="24"/>
              <w:lang w:eastAsia="en-GB"/>
              <w14:ligatures w14:val="standardContextual"/>
            </w:rPr>
          </w:pPr>
          <w:hyperlink w:anchor="_Toc165549964" w:history="1">
            <w:r w:rsidR="002B40EB" w:rsidRPr="001763C0">
              <w:rPr>
                <w:rStyle w:val="Hyperlink"/>
                <w:rFonts w:ascii="Arial" w:hAnsi="Arial" w:cs="Arial"/>
                <w:noProof/>
              </w:rPr>
              <w:t>13.</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Income</w:t>
            </w:r>
            <w:r w:rsidR="002B40EB">
              <w:rPr>
                <w:noProof/>
                <w:webHidden/>
              </w:rPr>
              <w:tab/>
            </w:r>
            <w:r w:rsidR="002B40EB">
              <w:rPr>
                <w:noProof/>
                <w:webHidden/>
              </w:rPr>
              <w:fldChar w:fldCharType="begin"/>
            </w:r>
            <w:r w:rsidR="002B40EB">
              <w:rPr>
                <w:noProof/>
                <w:webHidden/>
              </w:rPr>
              <w:instrText xml:space="preserve"> PAGEREF _Toc165549964 \h </w:instrText>
            </w:r>
            <w:r w:rsidR="002B40EB">
              <w:rPr>
                <w:noProof/>
                <w:webHidden/>
              </w:rPr>
            </w:r>
            <w:r w:rsidR="002B40EB">
              <w:rPr>
                <w:noProof/>
                <w:webHidden/>
              </w:rPr>
              <w:fldChar w:fldCharType="separate"/>
            </w:r>
            <w:r w:rsidR="00B96FEC">
              <w:rPr>
                <w:noProof/>
                <w:webHidden/>
              </w:rPr>
              <w:t>12</w:t>
            </w:r>
            <w:r w:rsidR="002B40EB">
              <w:rPr>
                <w:noProof/>
                <w:webHidden/>
              </w:rPr>
              <w:fldChar w:fldCharType="end"/>
            </w:r>
          </w:hyperlink>
        </w:p>
        <w:p w14:paraId="7C5EF785" w14:textId="48699348" w:rsidR="002B40EB" w:rsidRDefault="00000000">
          <w:pPr>
            <w:pStyle w:val="TOC1"/>
            <w:rPr>
              <w:rFonts w:eastAsiaTheme="minorEastAsia"/>
              <w:noProof/>
              <w:kern w:val="2"/>
              <w:sz w:val="24"/>
              <w:szCs w:val="24"/>
              <w:lang w:eastAsia="en-GB"/>
              <w14:ligatures w14:val="standardContextual"/>
            </w:rPr>
          </w:pPr>
          <w:hyperlink w:anchor="_Toc165549965" w:history="1">
            <w:r w:rsidR="002B40EB" w:rsidRPr="001763C0">
              <w:rPr>
                <w:rStyle w:val="Hyperlink"/>
                <w:rFonts w:ascii="Arial" w:hAnsi="Arial" w:cs="Arial"/>
                <w:noProof/>
              </w:rPr>
              <w:t>14.</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Payments under contracts for building or other construction works</w:t>
            </w:r>
            <w:r w:rsidR="002B40EB">
              <w:rPr>
                <w:noProof/>
                <w:webHidden/>
              </w:rPr>
              <w:tab/>
            </w:r>
            <w:r w:rsidR="002B40EB">
              <w:rPr>
                <w:noProof/>
                <w:webHidden/>
              </w:rPr>
              <w:fldChar w:fldCharType="begin"/>
            </w:r>
            <w:r w:rsidR="002B40EB">
              <w:rPr>
                <w:noProof/>
                <w:webHidden/>
              </w:rPr>
              <w:instrText xml:space="preserve"> PAGEREF _Toc165549965 \h </w:instrText>
            </w:r>
            <w:r w:rsidR="002B40EB">
              <w:rPr>
                <w:noProof/>
                <w:webHidden/>
              </w:rPr>
            </w:r>
            <w:r w:rsidR="002B40EB">
              <w:rPr>
                <w:noProof/>
                <w:webHidden/>
              </w:rPr>
              <w:fldChar w:fldCharType="separate"/>
            </w:r>
            <w:r w:rsidR="00B96FEC">
              <w:rPr>
                <w:noProof/>
                <w:webHidden/>
              </w:rPr>
              <w:t>12</w:t>
            </w:r>
            <w:r w:rsidR="002B40EB">
              <w:rPr>
                <w:noProof/>
                <w:webHidden/>
              </w:rPr>
              <w:fldChar w:fldCharType="end"/>
            </w:r>
          </w:hyperlink>
        </w:p>
        <w:p w14:paraId="624AAEE9" w14:textId="6FA2DC15" w:rsidR="002B40EB" w:rsidRDefault="00000000">
          <w:pPr>
            <w:pStyle w:val="TOC1"/>
            <w:rPr>
              <w:rFonts w:eastAsiaTheme="minorEastAsia"/>
              <w:noProof/>
              <w:kern w:val="2"/>
              <w:sz w:val="24"/>
              <w:szCs w:val="24"/>
              <w:lang w:eastAsia="en-GB"/>
              <w14:ligatures w14:val="standardContextual"/>
            </w:rPr>
          </w:pPr>
          <w:hyperlink w:anchor="_Toc165549966" w:history="1">
            <w:r w:rsidR="002B40EB" w:rsidRPr="001763C0">
              <w:rPr>
                <w:rStyle w:val="Hyperlink"/>
                <w:rFonts w:ascii="Arial" w:hAnsi="Arial" w:cs="Arial"/>
                <w:noProof/>
              </w:rPr>
              <w:t>15.</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Stores and equipment</w:t>
            </w:r>
            <w:r w:rsidR="002B40EB">
              <w:rPr>
                <w:noProof/>
                <w:webHidden/>
              </w:rPr>
              <w:tab/>
            </w:r>
            <w:r w:rsidR="002B40EB">
              <w:rPr>
                <w:noProof/>
                <w:webHidden/>
              </w:rPr>
              <w:fldChar w:fldCharType="begin"/>
            </w:r>
            <w:r w:rsidR="002B40EB">
              <w:rPr>
                <w:noProof/>
                <w:webHidden/>
              </w:rPr>
              <w:instrText xml:space="preserve"> PAGEREF _Toc165549966 \h </w:instrText>
            </w:r>
            <w:r w:rsidR="002B40EB">
              <w:rPr>
                <w:noProof/>
                <w:webHidden/>
              </w:rPr>
            </w:r>
            <w:r w:rsidR="002B40EB">
              <w:rPr>
                <w:noProof/>
                <w:webHidden/>
              </w:rPr>
              <w:fldChar w:fldCharType="separate"/>
            </w:r>
            <w:r w:rsidR="00B96FEC">
              <w:rPr>
                <w:noProof/>
                <w:webHidden/>
              </w:rPr>
              <w:t>13</w:t>
            </w:r>
            <w:r w:rsidR="002B40EB">
              <w:rPr>
                <w:noProof/>
                <w:webHidden/>
              </w:rPr>
              <w:fldChar w:fldCharType="end"/>
            </w:r>
          </w:hyperlink>
        </w:p>
        <w:p w14:paraId="66251BC0" w14:textId="581020F5" w:rsidR="002B40EB" w:rsidRDefault="00000000">
          <w:pPr>
            <w:pStyle w:val="TOC1"/>
            <w:rPr>
              <w:rFonts w:eastAsiaTheme="minorEastAsia"/>
              <w:noProof/>
              <w:kern w:val="2"/>
              <w:sz w:val="24"/>
              <w:szCs w:val="24"/>
              <w:lang w:eastAsia="en-GB"/>
              <w14:ligatures w14:val="standardContextual"/>
            </w:rPr>
          </w:pPr>
          <w:hyperlink w:anchor="_Toc165549967" w:history="1">
            <w:r w:rsidR="002B40EB" w:rsidRPr="001763C0">
              <w:rPr>
                <w:rStyle w:val="Hyperlink"/>
                <w:rFonts w:ascii="Arial" w:hAnsi="Arial" w:cs="Arial"/>
                <w:noProof/>
              </w:rPr>
              <w:t>16.</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Assets, properties and estates</w:t>
            </w:r>
            <w:r w:rsidR="002B40EB">
              <w:rPr>
                <w:noProof/>
                <w:webHidden/>
              </w:rPr>
              <w:tab/>
            </w:r>
            <w:r w:rsidR="002B40EB">
              <w:rPr>
                <w:noProof/>
                <w:webHidden/>
              </w:rPr>
              <w:fldChar w:fldCharType="begin"/>
            </w:r>
            <w:r w:rsidR="002B40EB">
              <w:rPr>
                <w:noProof/>
                <w:webHidden/>
              </w:rPr>
              <w:instrText xml:space="preserve"> PAGEREF _Toc165549967 \h </w:instrText>
            </w:r>
            <w:r w:rsidR="002B40EB">
              <w:rPr>
                <w:noProof/>
                <w:webHidden/>
              </w:rPr>
            </w:r>
            <w:r w:rsidR="002B40EB">
              <w:rPr>
                <w:noProof/>
                <w:webHidden/>
              </w:rPr>
              <w:fldChar w:fldCharType="separate"/>
            </w:r>
            <w:r w:rsidR="00B96FEC">
              <w:rPr>
                <w:noProof/>
                <w:webHidden/>
              </w:rPr>
              <w:t>13</w:t>
            </w:r>
            <w:r w:rsidR="002B40EB">
              <w:rPr>
                <w:noProof/>
                <w:webHidden/>
              </w:rPr>
              <w:fldChar w:fldCharType="end"/>
            </w:r>
          </w:hyperlink>
        </w:p>
        <w:p w14:paraId="38A67F4C" w14:textId="47F690AE" w:rsidR="002B40EB" w:rsidRDefault="00000000">
          <w:pPr>
            <w:pStyle w:val="TOC1"/>
            <w:rPr>
              <w:rFonts w:eastAsiaTheme="minorEastAsia"/>
              <w:noProof/>
              <w:kern w:val="2"/>
              <w:sz w:val="24"/>
              <w:szCs w:val="24"/>
              <w:lang w:eastAsia="en-GB"/>
              <w14:ligatures w14:val="standardContextual"/>
            </w:rPr>
          </w:pPr>
          <w:hyperlink w:anchor="_Toc165549968" w:history="1">
            <w:r w:rsidR="002B40EB" w:rsidRPr="001763C0">
              <w:rPr>
                <w:rStyle w:val="Hyperlink"/>
                <w:rFonts w:ascii="Arial" w:hAnsi="Arial" w:cs="Arial"/>
                <w:noProof/>
              </w:rPr>
              <w:t>17.</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Insurance</w:t>
            </w:r>
            <w:r w:rsidR="002B40EB">
              <w:rPr>
                <w:noProof/>
                <w:webHidden/>
              </w:rPr>
              <w:tab/>
            </w:r>
            <w:r w:rsidR="002B40EB">
              <w:rPr>
                <w:noProof/>
                <w:webHidden/>
              </w:rPr>
              <w:fldChar w:fldCharType="begin"/>
            </w:r>
            <w:r w:rsidR="002B40EB">
              <w:rPr>
                <w:noProof/>
                <w:webHidden/>
              </w:rPr>
              <w:instrText xml:space="preserve"> PAGEREF _Toc165549968 \h </w:instrText>
            </w:r>
            <w:r w:rsidR="002B40EB">
              <w:rPr>
                <w:noProof/>
                <w:webHidden/>
              </w:rPr>
            </w:r>
            <w:r w:rsidR="002B40EB">
              <w:rPr>
                <w:noProof/>
                <w:webHidden/>
              </w:rPr>
              <w:fldChar w:fldCharType="separate"/>
            </w:r>
            <w:r w:rsidR="00B96FEC">
              <w:rPr>
                <w:noProof/>
                <w:webHidden/>
              </w:rPr>
              <w:t>13</w:t>
            </w:r>
            <w:r w:rsidR="002B40EB">
              <w:rPr>
                <w:noProof/>
                <w:webHidden/>
              </w:rPr>
              <w:fldChar w:fldCharType="end"/>
            </w:r>
          </w:hyperlink>
        </w:p>
        <w:p w14:paraId="666E6BB0" w14:textId="35C9CA1B" w:rsidR="002B40EB" w:rsidRDefault="00000000">
          <w:pPr>
            <w:pStyle w:val="TOC1"/>
            <w:rPr>
              <w:rFonts w:eastAsiaTheme="minorEastAsia"/>
              <w:noProof/>
              <w:kern w:val="2"/>
              <w:sz w:val="24"/>
              <w:szCs w:val="24"/>
              <w:lang w:eastAsia="en-GB"/>
              <w14:ligatures w14:val="standardContextual"/>
            </w:rPr>
          </w:pPr>
          <w:hyperlink w:anchor="_Toc165549969" w:history="1">
            <w:r w:rsidR="002B40EB" w:rsidRPr="001763C0">
              <w:rPr>
                <w:rStyle w:val="Hyperlink"/>
                <w:rFonts w:ascii="Arial" w:hAnsi="Arial" w:cs="Arial"/>
                <w:noProof/>
              </w:rPr>
              <w:t>18.</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Charities</w:t>
            </w:r>
            <w:r w:rsidR="002B40EB">
              <w:rPr>
                <w:noProof/>
                <w:webHidden/>
              </w:rPr>
              <w:tab/>
            </w:r>
            <w:r w:rsidR="002B40EB">
              <w:rPr>
                <w:noProof/>
                <w:webHidden/>
              </w:rPr>
              <w:fldChar w:fldCharType="begin"/>
            </w:r>
            <w:r w:rsidR="002B40EB">
              <w:rPr>
                <w:noProof/>
                <w:webHidden/>
              </w:rPr>
              <w:instrText xml:space="preserve"> PAGEREF _Toc165549969 \h </w:instrText>
            </w:r>
            <w:r w:rsidR="002B40EB">
              <w:rPr>
                <w:noProof/>
                <w:webHidden/>
              </w:rPr>
            </w:r>
            <w:r w:rsidR="002B40EB">
              <w:rPr>
                <w:noProof/>
                <w:webHidden/>
              </w:rPr>
              <w:fldChar w:fldCharType="separate"/>
            </w:r>
            <w:r w:rsidR="00B96FEC">
              <w:rPr>
                <w:noProof/>
                <w:webHidden/>
              </w:rPr>
              <w:t>14</w:t>
            </w:r>
            <w:r w:rsidR="002B40EB">
              <w:rPr>
                <w:noProof/>
                <w:webHidden/>
              </w:rPr>
              <w:fldChar w:fldCharType="end"/>
            </w:r>
          </w:hyperlink>
        </w:p>
        <w:p w14:paraId="35261A0D" w14:textId="5CE707D7" w:rsidR="002B40EB" w:rsidRDefault="00000000">
          <w:pPr>
            <w:pStyle w:val="TOC1"/>
            <w:rPr>
              <w:rFonts w:eastAsiaTheme="minorEastAsia"/>
              <w:noProof/>
              <w:kern w:val="2"/>
              <w:sz w:val="24"/>
              <w:szCs w:val="24"/>
              <w:lang w:eastAsia="en-GB"/>
              <w14:ligatures w14:val="standardContextual"/>
            </w:rPr>
          </w:pPr>
          <w:hyperlink w:anchor="_Toc165549970" w:history="1">
            <w:r w:rsidR="002B40EB" w:rsidRPr="001763C0">
              <w:rPr>
                <w:rStyle w:val="Hyperlink"/>
                <w:rFonts w:ascii="Arial" w:hAnsi="Arial" w:cs="Arial"/>
                <w:noProof/>
              </w:rPr>
              <w:t>19.</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Suspension and revision of Financial Regulations</w:t>
            </w:r>
            <w:r w:rsidR="002B40EB">
              <w:rPr>
                <w:noProof/>
                <w:webHidden/>
              </w:rPr>
              <w:tab/>
            </w:r>
            <w:r w:rsidR="002B40EB">
              <w:rPr>
                <w:noProof/>
                <w:webHidden/>
              </w:rPr>
              <w:fldChar w:fldCharType="begin"/>
            </w:r>
            <w:r w:rsidR="002B40EB">
              <w:rPr>
                <w:noProof/>
                <w:webHidden/>
              </w:rPr>
              <w:instrText xml:space="preserve"> PAGEREF _Toc165549970 \h </w:instrText>
            </w:r>
            <w:r w:rsidR="002B40EB">
              <w:rPr>
                <w:noProof/>
                <w:webHidden/>
              </w:rPr>
            </w:r>
            <w:r w:rsidR="002B40EB">
              <w:rPr>
                <w:noProof/>
                <w:webHidden/>
              </w:rPr>
              <w:fldChar w:fldCharType="separate"/>
            </w:r>
            <w:r w:rsidR="00B96FEC">
              <w:rPr>
                <w:noProof/>
                <w:webHidden/>
              </w:rPr>
              <w:t>14</w:t>
            </w:r>
            <w:r w:rsidR="002B40EB">
              <w:rPr>
                <w:noProof/>
                <w:webHidden/>
              </w:rPr>
              <w:fldChar w:fldCharType="end"/>
            </w:r>
          </w:hyperlink>
        </w:p>
        <w:p w14:paraId="11C239C5" w14:textId="65B700CF" w:rsidR="002B40EB" w:rsidRDefault="00000000">
          <w:pPr>
            <w:pStyle w:val="TOC1"/>
            <w:rPr>
              <w:rFonts w:eastAsiaTheme="minorEastAsia"/>
              <w:noProof/>
              <w:kern w:val="2"/>
              <w:sz w:val="24"/>
              <w:szCs w:val="24"/>
              <w:lang w:eastAsia="en-GB"/>
              <w14:ligatures w14:val="standardContextual"/>
            </w:rPr>
          </w:pPr>
          <w:hyperlink w:anchor="_Toc165549971" w:history="1">
            <w:r w:rsidR="002B40EB" w:rsidRPr="001763C0">
              <w:rPr>
                <w:rStyle w:val="Hyperlink"/>
                <w:rFonts w:ascii="Arial" w:hAnsi="Arial" w:cs="Arial"/>
                <w:noProof/>
              </w:rPr>
              <w:t>Appendix 1 - Tender process</w:t>
            </w:r>
            <w:r w:rsidR="002B40EB">
              <w:rPr>
                <w:noProof/>
                <w:webHidden/>
              </w:rPr>
              <w:tab/>
            </w:r>
            <w:r w:rsidR="002B40EB">
              <w:rPr>
                <w:noProof/>
                <w:webHidden/>
              </w:rPr>
              <w:fldChar w:fldCharType="begin"/>
            </w:r>
            <w:r w:rsidR="002B40EB">
              <w:rPr>
                <w:noProof/>
                <w:webHidden/>
              </w:rPr>
              <w:instrText xml:space="preserve"> PAGEREF _Toc165549971 \h </w:instrText>
            </w:r>
            <w:r w:rsidR="002B40EB">
              <w:rPr>
                <w:noProof/>
                <w:webHidden/>
              </w:rPr>
            </w:r>
            <w:r w:rsidR="002B40EB">
              <w:rPr>
                <w:noProof/>
                <w:webHidden/>
              </w:rPr>
              <w:fldChar w:fldCharType="separate"/>
            </w:r>
            <w:r w:rsidR="00B96FEC">
              <w:rPr>
                <w:noProof/>
                <w:webHidden/>
              </w:rPr>
              <w:t>15</w:t>
            </w:r>
            <w:r w:rsidR="002B40EB">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0CBF9703" w:rsidR="009E68C5" w:rsidRPr="009F1AF9" w:rsidRDefault="009E68C5" w:rsidP="009F1AF9">
      <w:pPr>
        <w:rPr>
          <w:rFonts w:ascii="Arial" w:hAnsi="Arial" w:cs="Arial"/>
        </w:rPr>
      </w:pPr>
      <w:r w:rsidRPr="009F1AF9">
        <w:rPr>
          <w:rFonts w:ascii="Arial" w:hAnsi="Arial" w:cs="Arial"/>
        </w:rPr>
        <w:t xml:space="preserve">These Financial Regulations </w:t>
      </w:r>
      <w:r w:rsidR="00291882">
        <w:rPr>
          <w:rFonts w:ascii="Arial" w:hAnsi="Arial" w:cs="Arial"/>
        </w:rPr>
        <w:t>to be discussed/adopted</w:t>
      </w:r>
      <w:r w:rsidRPr="009F1AF9">
        <w:rPr>
          <w:rFonts w:ascii="Arial" w:hAnsi="Arial" w:cs="Arial"/>
        </w:rPr>
        <w:t xml:space="preserve"> by the council at its meeting held on </w:t>
      </w:r>
      <w:r w:rsidR="00655EDF">
        <w:rPr>
          <w:rFonts w:ascii="Arial" w:hAnsi="Arial" w:cs="Arial"/>
        </w:rPr>
        <w:t>4</w:t>
      </w:r>
      <w:r w:rsidR="00655EDF" w:rsidRPr="00655EDF">
        <w:rPr>
          <w:rFonts w:ascii="Arial" w:hAnsi="Arial" w:cs="Arial"/>
          <w:vertAlign w:val="superscript"/>
        </w:rPr>
        <w:t>th</w:t>
      </w:r>
      <w:r w:rsidR="00655EDF">
        <w:rPr>
          <w:rFonts w:ascii="Arial" w:hAnsi="Arial" w:cs="Arial"/>
        </w:rPr>
        <w:t xml:space="preserve"> June 2024.</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1" w:name="_Toc165549952"/>
      <w:r w:rsidRPr="009F1AF9">
        <w:rPr>
          <w:rFonts w:ascii="Arial" w:hAnsi="Arial" w:cs="Arial"/>
        </w:rPr>
        <w:lastRenderedPageBreak/>
        <w:t>General</w:t>
      </w:r>
      <w:bookmarkEnd w:id="1"/>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7C3BD20C"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The Responsible Financial Officer (RFO) holds a statutory office, appointed by the council.</w:t>
      </w:r>
      <w:r w:rsidR="00291882">
        <w:rPr>
          <w:rFonts w:ascii="Arial" w:hAnsi="Arial" w:cs="Arial"/>
        </w:rPr>
        <w:t xml:space="preserve"> </w:t>
      </w:r>
      <w:r w:rsidRPr="009F1AF9">
        <w:rPr>
          <w:rFonts w:ascii="Arial" w:hAnsi="Arial" w:cs="Arial"/>
        </w:rPr>
        <w:t>The Clerk has been appointed as RFO and these regulations apply accordingly.</w:t>
      </w:r>
      <w:r w:rsidR="00D8566E" w:rsidRPr="009F1AF9">
        <w:rPr>
          <w:rFonts w:ascii="Arial" w:hAnsi="Arial" w:cs="Arial"/>
        </w:rPr>
        <w:t xml:space="preserve">  The RFO;</w:t>
      </w:r>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acts under the policy direction of the council;</w:t>
      </w:r>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determines on behalf of the council its accounting records and control systems;</w:t>
      </w:r>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ensures the accounting control systems are observed;</w:t>
      </w:r>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up to date;</w:t>
      </w:r>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w:t>
      </w:r>
      <w:proofErr w:type="gramStart"/>
      <w:r w:rsidR="00292C38" w:rsidRPr="009F1AF9">
        <w:rPr>
          <w:rFonts w:ascii="Arial" w:hAnsi="Arial" w:cs="Arial"/>
        </w:rPr>
        <w:t>efficiency</w:t>
      </w:r>
      <w:proofErr w:type="gramEnd"/>
      <w:r w:rsidR="00292C38" w:rsidRPr="009F1AF9">
        <w:rPr>
          <w:rFonts w:ascii="Arial" w:hAnsi="Arial" w:cs="Arial"/>
        </w:rPr>
        <w:t xml:space="preserve">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lastRenderedPageBreak/>
        <w:t>approving accounting statements;</w:t>
      </w:r>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approving an annual governance statement;</w:t>
      </w:r>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borrowing;</w:t>
      </w:r>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7302472F"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accounts;</w:t>
      </w:r>
    </w:p>
    <w:p w14:paraId="7A22CF0C" w14:textId="46808802"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£5,000; and</w:t>
      </w:r>
    </w:p>
    <w:p w14:paraId="2B9C5494" w14:textId="1E0D1102" w:rsidR="007C1480" w:rsidRPr="009F1AF9" w:rsidRDefault="007C1480" w:rsidP="009F1AF9">
      <w:pPr>
        <w:pStyle w:val="Heading1"/>
        <w:rPr>
          <w:rFonts w:ascii="Arial" w:hAnsi="Arial" w:cs="Arial"/>
        </w:rPr>
      </w:pPr>
      <w:bookmarkStart w:id="2" w:name="_Toc164937729"/>
      <w:bookmarkStart w:id="3" w:name="_Toc165194493"/>
      <w:bookmarkStart w:id="4" w:name="_Toc165238338"/>
      <w:bookmarkStart w:id="5" w:name="_Toc165238430"/>
      <w:bookmarkStart w:id="6" w:name="_Toc164937730"/>
      <w:bookmarkStart w:id="7" w:name="_Toc165194494"/>
      <w:bookmarkStart w:id="8" w:name="_Toc165238339"/>
      <w:bookmarkStart w:id="9" w:name="_Toc165238431"/>
      <w:bookmarkStart w:id="10" w:name="_Toc164937731"/>
      <w:bookmarkStart w:id="11" w:name="_Toc165194495"/>
      <w:bookmarkStart w:id="12" w:name="_Toc165238340"/>
      <w:bookmarkStart w:id="13" w:name="_Toc165238432"/>
      <w:bookmarkStart w:id="14" w:name="_Toc164937732"/>
      <w:bookmarkStart w:id="15" w:name="_Toc165194496"/>
      <w:bookmarkStart w:id="16" w:name="_Toc165238341"/>
      <w:bookmarkStart w:id="17" w:name="_Toc165238433"/>
      <w:bookmarkStart w:id="18" w:name="_Toc164937733"/>
      <w:bookmarkStart w:id="19" w:name="_Toc165194497"/>
      <w:bookmarkStart w:id="20" w:name="_Toc165238342"/>
      <w:bookmarkStart w:id="21" w:name="_Toc165238434"/>
      <w:bookmarkStart w:id="22" w:name="_Toc164937734"/>
      <w:bookmarkStart w:id="23" w:name="_Toc165194498"/>
      <w:bookmarkStart w:id="24" w:name="_Toc165238343"/>
      <w:bookmarkStart w:id="25" w:name="_Toc165238435"/>
      <w:bookmarkStart w:id="26" w:name="_Toc164937735"/>
      <w:bookmarkStart w:id="27" w:name="_Toc165194499"/>
      <w:bookmarkStart w:id="28" w:name="_Toc165238344"/>
      <w:bookmarkStart w:id="29" w:name="_Toc165238436"/>
      <w:bookmarkStart w:id="30" w:name="_Toc164937736"/>
      <w:bookmarkStart w:id="31" w:name="_Toc165194500"/>
      <w:bookmarkStart w:id="32" w:name="_Toc165238345"/>
      <w:bookmarkStart w:id="33" w:name="_Toc165238437"/>
      <w:bookmarkStart w:id="34" w:name="_Toc164937737"/>
      <w:bookmarkStart w:id="35" w:name="_Toc165194501"/>
      <w:bookmarkStart w:id="36" w:name="_Toc165238346"/>
      <w:bookmarkStart w:id="37" w:name="_Toc165238438"/>
      <w:bookmarkStart w:id="38" w:name="_Toc164937738"/>
      <w:bookmarkStart w:id="39" w:name="_Toc165194502"/>
      <w:bookmarkStart w:id="40" w:name="_Toc165238347"/>
      <w:bookmarkStart w:id="41" w:name="_Toc165238439"/>
      <w:bookmarkStart w:id="42" w:name="_Toc164937739"/>
      <w:bookmarkStart w:id="43" w:name="_Toc165194503"/>
      <w:bookmarkStart w:id="44" w:name="_Toc165238348"/>
      <w:bookmarkStart w:id="45" w:name="_Toc165238440"/>
      <w:bookmarkStart w:id="46" w:name="_Toc164937740"/>
      <w:bookmarkStart w:id="47" w:name="_Toc165194504"/>
      <w:bookmarkStart w:id="48" w:name="_Toc165238349"/>
      <w:bookmarkStart w:id="49" w:name="_Toc165238441"/>
      <w:bookmarkStart w:id="50" w:name="_Toc164937741"/>
      <w:bookmarkStart w:id="51" w:name="_Toc165194505"/>
      <w:bookmarkStart w:id="52" w:name="_Toc165238350"/>
      <w:bookmarkStart w:id="53" w:name="_Toc165238442"/>
      <w:bookmarkStart w:id="54" w:name="_Toc164937742"/>
      <w:bookmarkStart w:id="55" w:name="_Toc165194506"/>
      <w:bookmarkStart w:id="56" w:name="_Toc165238351"/>
      <w:bookmarkStart w:id="57" w:name="_Toc165238443"/>
      <w:bookmarkStart w:id="58" w:name="_Toc164937743"/>
      <w:bookmarkStart w:id="59" w:name="_Toc165194507"/>
      <w:bookmarkStart w:id="60" w:name="_Toc165238352"/>
      <w:bookmarkStart w:id="61" w:name="_Toc165238444"/>
      <w:bookmarkStart w:id="62" w:name="_Toc164937744"/>
      <w:bookmarkStart w:id="63" w:name="_Toc165194508"/>
      <w:bookmarkStart w:id="64" w:name="_Toc165238353"/>
      <w:bookmarkStart w:id="65" w:name="_Toc165238445"/>
      <w:bookmarkStart w:id="66" w:name="_Toc164937745"/>
      <w:bookmarkStart w:id="67" w:name="_Toc165194509"/>
      <w:bookmarkStart w:id="68" w:name="_Toc165238354"/>
      <w:bookmarkStart w:id="69" w:name="_Toc165238446"/>
      <w:bookmarkStart w:id="70" w:name="_Toc164937746"/>
      <w:bookmarkStart w:id="71" w:name="_Toc165194510"/>
      <w:bookmarkStart w:id="72" w:name="_Toc165238355"/>
      <w:bookmarkStart w:id="73" w:name="_Toc165238447"/>
      <w:bookmarkStart w:id="74" w:name="_Toc164937747"/>
      <w:bookmarkStart w:id="75" w:name="_Toc165194511"/>
      <w:bookmarkStart w:id="76" w:name="_Toc165238356"/>
      <w:bookmarkStart w:id="77" w:name="_Toc165238448"/>
      <w:bookmarkStart w:id="78" w:name="_Toc164937748"/>
      <w:bookmarkStart w:id="79" w:name="_Toc165194512"/>
      <w:bookmarkStart w:id="80" w:name="_Toc165238357"/>
      <w:bookmarkStart w:id="81" w:name="_Toc165238449"/>
      <w:bookmarkStart w:id="82" w:name="_Toc165549953"/>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2"/>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101EA160"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w:t>
      </w:r>
      <w:r w:rsidR="00655EDF">
        <w:rPr>
          <w:rFonts w:ascii="Arial" w:hAnsi="Arial" w:cs="Arial"/>
        </w:rPr>
        <w:t>/</w:t>
      </w:r>
      <w:r w:rsidRPr="009F1AF9">
        <w:rPr>
          <w:rFonts w:ascii="Arial" w:hAnsi="Arial" w:cs="Arial"/>
        </w:rPr>
        <w:t xml:space="preserve"> RFO shall prepare, for approval by the council, a risk management policy covering all activities of the council. This policy and consequential risk management arrangements shall be reviewed by the council at least annually. </w:t>
      </w:r>
    </w:p>
    <w:p w14:paraId="007345FB" w14:textId="1E9717B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When considering any new activity, the Clerk </w:t>
      </w:r>
      <w:r w:rsidR="00655EDF">
        <w:rPr>
          <w:rFonts w:ascii="Arial" w:hAnsi="Arial" w:cs="Arial"/>
        </w:rPr>
        <w:t xml:space="preserve">/ </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that risk is appropriately managed</w:t>
      </w:r>
      <w:r w:rsidR="000B2CA0" w:rsidRPr="009F1AF9">
        <w:rPr>
          <w:rFonts w:ascii="Arial" w:hAnsi="Arial" w:cs="Arial"/>
          <w:b/>
          <w:bCs/>
        </w:rPr>
        <w:t>;</w:t>
      </w:r>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transactions;</w:t>
      </w:r>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allow the reconstitution of any lost records;</w:t>
      </w:r>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738BC083"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or a cheque signatory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w:t>
      </w:r>
      <w:proofErr w:type="gramStart"/>
      <w:r w:rsidR="00D26E27" w:rsidRPr="009F1AF9">
        <w:rPr>
          <w:rFonts w:ascii="Arial" w:hAnsi="Arial" w:cs="Arial"/>
        </w:rPr>
        <w:t>to</w:t>
      </w:r>
      <w:proofErr w:type="gramEnd"/>
      <w:r w:rsidR="00D26E27" w:rsidRPr="009F1AF9">
        <w:rPr>
          <w:rFonts w:ascii="Arial" w:hAnsi="Arial" w:cs="Arial"/>
        </w:rPr>
        <w:t xml:space="preserve"> and noted by the council.</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3" w:name="_Toc164866501"/>
      <w:bookmarkStart w:id="84" w:name="_Toc164871794"/>
      <w:bookmarkStart w:id="85" w:name="_Toc164937751"/>
      <w:bookmarkStart w:id="86" w:name="_Toc165194515"/>
      <w:bookmarkStart w:id="87" w:name="_Toc165238359"/>
      <w:bookmarkStart w:id="88" w:name="_Toc165238451"/>
      <w:bookmarkStart w:id="89" w:name="_Toc164866502"/>
      <w:bookmarkStart w:id="90" w:name="_Toc164871795"/>
      <w:bookmarkStart w:id="91" w:name="_Toc164937752"/>
      <w:bookmarkStart w:id="92" w:name="_Toc165194516"/>
      <w:bookmarkStart w:id="93" w:name="_Toc165238360"/>
      <w:bookmarkStart w:id="94" w:name="_Toc165238452"/>
      <w:bookmarkStart w:id="95" w:name="_Toc165549954"/>
      <w:bookmarkEnd w:id="83"/>
      <w:bookmarkEnd w:id="84"/>
      <w:bookmarkEnd w:id="85"/>
      <w:bookmarkEnd w:id="86"/>
      <w:bookmarkEnd w:id="87"/>
      <w:bookmarkEnd w:id="88"/>
      <w:bookmarkEnd w:id="89"/>
      <w:bookmarkEnd w:id="90"/>
      <w:bookmarkEnd w:id="91"/>
      <w:bookmarkEnd w:id="92"/>
      <w:bookmarkEnd w:id="93"/>
      <w:bookmarkEnd w:id="94"/>
      <w:r w:rsidRPr="009F1AF9">
        <w:rPr>
          <w:rFonts w:ascii="Arial" w:hAnsi="Arial" w:cs="Arial"/>
        </w:rPr>
        <w:t>Account</w:t>
      </w:r>
      <w:r w:rsidR="00356C52" w:rsidRPr="009F1AF9">
        <w:rPr>
          <w:rFonts w:ascii="Arial" w:hAnsi="Arial" w:cs="Arial"/>
        </w:rPr>
        <w:t>s and audit</w:t>
      </w:r>
      <w:bookmarkEnd w:id="95"/>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lastRenderedPageBreak/>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day-to-day entries of all sums of money received and expended by the council and the matters to which they relate;</w:t>
      </w:r>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a record of the assets and liabilities of the council;</w:t>
      </w:r>
    </w:p>
    <w:p w14:paraId="107406E6" w14:textId="6FA845A1"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The accounting records shall be designed to facilitate the efficient preparation of the accounting statements in the Annual Governance and Accountability Return.</w:t>
      </w:r>
    </w:p>
    <w:p w14:paraId="5393B5A4" w14:textId="5C283CF9"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w:t>
      </w:r>
      <w:proofErr w:type="gramStart"/>
      <w:r w:rsidR="008C7D95" w:rsidRPr="009F1AF9">
        <w:rPr>
          <w:rFonts w:ascii="Arial" w:hAnsi="Arial" w:cs="Arial"/>
        </w:rPr>
        <w:t>control</w:t>
      </w:r>
      <w:proofErr w:type="gramEnd"/>
      <w:r w:rsidR="008C7D95" w:rsidRPr="009F1AF9">
        <w:rPr>
          <w:rFonts w:ascii="Arial" w:hAnsi="Arial" w:cs="Arial"/>
        </w:rPr>
        <w:t xml:space="preserve">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competent and independent of the financial operations of the council;</w:t>
      </w:r>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year;</w:t>
      </w:r>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 xml:space="preserve">demonstrate competence, </w:t>
      </w:r>
      <w:proofErr w:type="gramStart"/>
      <w:r w:rsidR="009E68C5" w:rsidRPr="009F1AF9">
        <w:rPr>
          <w:rFonts w:ascii="Arial" w:hAnsi="Arial" w:cs="Arial"/>
        </w:rPr>
        <w:t>objectivity</w:t>
      </w:r>
      <w:proofErr w:type="gramEnd"/>
      <w:r w:rsidR="009E68C5" w:rsidRPr="009F1AF9">
        <w:rPr>
          <w:rFonts w:ascii="Arial" w:hAnsi="Arial" w:cs="Arial"/>
        </w:rPr>
        <w:t xml:space="preserve">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 in the management or control of the </w:t>
      </w:r>
      <w:proofErr w:type="gramStart"/>
      <w:r w:rsidRPr="009F1AF9">
        <w:rPr>
          <w:rFonts w:ascii="Arial" w:hAnsi="Arial" w:cs="Arial"/>
        </w:rPr>
        <w:t>council</w:t>
      </w:r>
      <w:proofErr w:type="gramEnd"/>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perform any operational duties for the council;</w:t>
      </w:r>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initiate or approve accounting transactions;</w:t>
      </w:r>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 xml:space="preserve">provide financial, </w:t>
      </w:r>
      <w:proofErr w:type="gramStart"/>
      <w:r w:rsidRPr="009F1AF9">
        <w:rPr>
          <w:rFonts w:ascii="Arial" w:hAnsi="Arial" w:cs="Arial"/>
        </w:rPr>
        <w:t>legal</w:t>
      </w:r>
      <w:proofErr w:type="gramEnd"/>
      <w:r w:rsidRPr="009F1AF9">
        <w:rPr>
          <w:rFonts w:ascii="Arial" w:hAnsi="Arial" w:cs="Arial"/>
        </w:rPr>
        <w:t xml:space="preserve">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6"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6"/>
    </w:p>
    <w:p w14:paraId="2E67A59E" w14:textId="29B3A56B"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calculate its council tax</w:t>
      </w:r>
      <w:r w:rsidR="00D04691">
        <w:rPr>
          <w:rFonts w:ascii="Arial" w:hAnsi="Arial" w:cs="Arial"/>
          <w:b/>
          <w:bCs/>
        </w:rPr>
        <w:t xml:space="preserve"> </w:t>
      </w:r>
      <w:r w:rsidR="00905BC2" w:rsidRPr="009F1AF9">
        <w:rPr>
          <w:rFonts w:ascii="Arial" w:hAnsi="Arial" w:cs="Arial"/>
          <w:b/>
          <w:bCs/>
        </w:rPr>
        <w:t xml:space="preserve">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5C2A06B2"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their budgets.</w:t>
      </w:r>
    </w:p>
    <w:p w14:paraId="2D28879B" w14:textId="5294F66C"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No later than </w:t>
      </w:r>
      <w:r w:rsidR="00D04691">
        <w:rPr>
          <w:rFonts w:ascii="Arial" w:eastAsia="Calibri" w:hAnsi="Arial" w:cs="Arial"/>
        </w:rPr>
        <w:t xml:space="preserve">November </w:t>
      </w:r>
      <w:r w:rsidRPr="009F1AF9">
        <w:rPr>
          <w:rFonts w:ascii="Arial" w:eastAsia="Calibri" w:hAnsi="Arial" w:cs="Arial"/>
        </w:rPr>
        <w:t>each year, the RFO shall prepare a draft budget with detailed estimates of all</w:t>
      </w:r>
      <w:r w:rsidR="00D04691">
        <w:rPr>
          <w:rFonts w:ascii="Arial" w:eastAsia="Calibri" w:hAnsi="Arial" w:cs="Arial"/>
        </w:rPr>
        <w:t xml:space="preserve"> </w:t>
      </w:r>
      <w:r w:rsidRPr="009F1AF9">
        <w:rPr>
          <w:rFonts w:ascii="Arial" w:eastAsia="Calibri" w:hAnsi="Arial" w:cs="Arial"/>
        </w:rPr>
        <w:t>income and expenditure for the following financial year, taking account of the lifespan of assets and cost implications of repair or replacement.</w:t>
      </w:r>
    </w:p>
    <w:p w14:paraId="06E71B1B" w14:textId="0CA277B0"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Unspent budgets for completed projects shall not be carried forward to a subsequent year. Unspent funds for partially completed projects may only be carried forward (by placing them in an earmarked reserve) with the formal approval of the full council.</w:t>
      </w:r>
    </w:p>
    <w:p w14:paraId="6B078D75" w14:textId="6F1C32A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6827A167"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ing a budget.  The council shall set a precept for this amount no later than the end of January</w:t>
      </w:r>
      <w:r w:rsidR="00D04691">
        <w:rPr>
          <w:rFonts w:ascii="Arial" w:eastAsia="Calibri" w:hAnsi="Arial" w:cs="Arial"/>
        </w:rPr>
        <w:t xml:space="preserve"> </w:t>
      </w:r>
      <w:r w:rsidRPr="009F1AF9">
        <w:rPr>
          <w:rFonts w:ascii="Arial" w:eastAsia="Calibri" w:hAnsi="Arial" w:cs="Arial"/>
        </w:rPr>
        <w:t xml:space="preserve">for the ensuing financial year.  </w:t>
      </w:r>
    </w:p>
    <w:p w14:paraId="565F7468" w14:textId="77777777"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7" w:name="_Toc164858064"/>
      <w:bookmarkStart w:id="98" w:name="_Toc164866505"/>
      <w:bookmarkStart w:id="99" w:name="_Toc165238363"/>
      <w:bookmarkStart w:id="100" w:name="_Toc165238455"/>
      <w:bookmarkStart w:id="101" w:name="_Toc165549956"/>
      <w:bookmarkEnd w:id="97"/>
      <w:bookmarkEnd w:id="98"/>
      <w:bookmarkEnd w:id="99"/>
      <w:bookmarkEnd w:id="100"/>
      <w:r w:rsidRPr="009F1AF9">
        <w:rPr>
          <w:rFonts w:ascii="Arial" w:hAnsi="Arial" w:cs="Arial"/>
        </w:rPr>
        <w:t>Procurement</w:t>
      </w:r>
      <w:bookmarkEnd w:id="101"/>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69530AD3"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these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36DDC017" w:rsidR="00D22E75" w:rsidRPr="009F1AF9" w:rsidRDefault="00D22E7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a contract </w:t>
      </w:r>
      <w:bookmarkStart w:id="102" w:name="_Hlk157601022"/>
      <w:r w:rsidRPr="009F1AF9">
        <w:rPr>
          <w:rFonts w:ascii="Arial" w:hAnsi="Arial" w:cs="Arial"/>
          <w:b/>
          <w:bCs/>
        </w:rPr>
        <w:t xml:space="preserve">for the supply of goods, services or works </w:t>
      </w:r>
      <w:bookmarkEnd w:id="102"/>
      <w:r w:rsidRPr="009F1AF9">
        <w:rPr>
          <w:rFonts w:ascii="Arial" w:hAnsi="Arial" w:cs="Arial"/>
          <w:b/>
          <w:bCs/>
        </w:rPr>
        <w:t xml:space="preserve">where the estimated value will exceed the thresholds set by Parliament, the full requirements of The Public Contracts Regulations 2015 or any superseding legislation (“the Legislation”), must be followed in respect of the tendering, </w:t>
      </w:r>
      <w:proofErr w:type="gramStart"/>
      <w:r w:rsidRPr="009F1AF9">
        <w:rPr>
          <w:rFonts w:ascii="Arial" w:hAnsi="Arial" w:cs="Arial"/>
          <w:b/>
          <w:bCs/>
        </w:rPr>
        <w:t>award</w:t>
      </w:r>
      <w:proofErr w:type="gramEnd"/>
      <w:r w:rsidRPr="009F1AF9">
        <w:rPr>
          <w:rFonts w:ascii="Arial" w:hAnsi="Arial" w:cs="Arial"/>
          <w:b/>
          <w:bCs/>
        </w:rPr>
        <w:t xml:space="preserve"> and notification of that contract.</w:t>
      </w:r>
    </w:p>
    <w:p w14:paraId="15A01A91" w14:textId="18497FEA"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6.12)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31860DB1" w:rsidR="00D22E75" w:rsidRPr="009F1AF9" w:rsidRDefault="002F125A"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w:t>
      </w:r>
      <w:r w:rsidR="00D22E75" w:rsidRPr="009F1AF9">
        <w:rPr>
          <w:rStyle w:val="FootnoteReference"/>
          <w:rFonts w:ascii="Arial" w:hAnsi="Arial" w:cs="Arial"/>
          <w:b/>
          <w:bCs/>
        </w:rPr>
        <w:footnoteReference w:id="2"/>
      </w:r>
      <w:r w:rsidR="00D22E75" w:rsidRPr="009F1AF9">
        <w:rPr>
          <w:rFonts w:ascii="Arial" w:hAnsi="Arial" w:cs="Arial"/>
          <w:b/>
          <w:bCs/>
        </w:rPr>
        <w:t xml:space="preserve"> </w:t>
      </w:r>
      <w:r w:rsidR="00AF0379" w:rsidRPr="009F1AF9">
        <w:rPr>
          <w:rFonts w:ascii="Arial" w:hAnsi="Arial" w:cs="Arial"/>
          <w:b/>
          <w:bCs/>
        </w:rPr>
        <w:t>regarding</w:t>
      </w:r>
      <w:r w:rsidR="00D22E75" w:rsidRPr="009F1AF9">
        <w:rPr>
          <w:rFonts w:ascii="Arial" w:hAnsi="Arial" w:cs="Arial"/>
          <w:b/>
          <w:bCs/>
        </w:rPr>
        <w:t xml:space="preserve"> the advertising of contract opportunities and the publication of notices about the award of contracts.</w:t>
      </w:r>
    </w:p>
    <w:p w14:paraId="6220EBAA" w14:textId="3954833B"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w:t>
      </w:r>
      <w:r w:rsidR="00D04691">
        <w:rPr>
          <w:rFonts w:ascii="Arial" w:hAnsi="Arial" w:cs="Arial"/>
        </w:rPr>
        <w:t xml:space="preserve"> </w:t>
      </w:r>
      <w:r w:rsidR="00D22E75" w:rsidRPr="4C80E3E9">
        <w:rPr>
          <w:rFonts w:ascii="Arial" w:hAnsi="Arial" w:cs="Arial"/>
        </w:rPr>
        <w:t>excluding VAT the Cler</w:t>
      </w:r>
      <w:r w:rsidR="00D04691">
        <w:rPr>
          <w:rFonts w:ascii="Arial" w:hAnsi="Arial" w:cs="Arial"/>
        </w:rPr>
        <w:t xml:space="preserve">k </w:t>
      </w:r>
      <w:r w:rsidR="00D22E75" w:rsidRPr="4C80E3E9">
        <w:rPr>
          <w:rFonts w:ascii="Arial" w:hAnsi="Arial" w:cs="Arial"/>
        </w:rPr>
        <w:t xml:space="preserve">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quotes; </w:t>
      </w:r>
    </w:p>
    <w:p w14:paraId="57298436" w14:textId="634AAC31"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3B0B44BF"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D04691">
        <w:rPr>
          <w:rFonts w:ascii="Arial" w:hAnsi="Arial" w:cs="Arial"/>
        </w:rPr>
        <w:t>t</w:t>
      </w:r>
      <w:r w:rsidR="00CA1584" w:rsidRPr="4C80E3E9">
        <w:rPr>
          <w:rFonts w:ascii="Arial" w:hAnsi="Arial" w:cs="Arial"/>
        </w:rPr>
        <w:t>he clerk shall seek to achieve value for money.</w:t>
      </w:r>
    </w:p>
    <w:p w14:paraId="7878A61D" w14:textId="51BE0915" w:rsidR="00800338"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b/>
          <w:bCs/>
        </w:rPr>
        <w:t xml:space="preserve">Contracts must not be split into smaller lots to avoid compliance with these </w:t>
      </w:r>
      <w:r w:rsidR="00C460D0" w:rsidRPr="4C80E3E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The requirement to obtain competitive prices in these regulations need not apply to contracts that relate to items (</w:t>
      </w:r>
      <w:proofErr w:type="spellStart"/>
      <w:r w:rsidR="00D22E75" w:rsidRPr="4C80E3E9">
        <w:rPr>
          <w:rFonts w:ascii="Arial" w:hAnsi="Arial" w:cs="Arial"/>
        </w:rPr>
        <w:t>i</w:t>
      </w:r>
      <w:proofErr w:type="spellEnd"/>
      <w:r w:rsidR="00D22E75" w:rsidRPr="4C80E3E9">
        <w:rPr>
          <w:rFonts w:ascii="Arial" w:hAnsi="Arial" w:cs="Arial"/>
        </w:rPr>
        <w:t xml:space="preserve">)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lastRenderedPageBreak/>
        <w:t>specialist services, such as legal professionals acting in disputes;</w:t>
      </w:r>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repairs to, or parts for, existing machinery or equipment;</w:t>
      </w:r>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works, goods or services that constitute an extension of an existing contract;</w:t>
      </w:r>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w:t>
      </w:r>
      <w:proofErr w:type="gramStart"/>
      <w:r w:rsidRPr="4C80E3E9">
        <w:rPr>
          <w:rFonts w:ascii="Arial" w:hAnsi="Arial" w:cs="Arial"/>
        </w:rPr>
        <w:t>quote</w:t>
      </w:r>
      <w:proofErr w:type="gramEnd"/>
      <w:r w:rsidRPr="4C80E3E9">
        <w:rPr>
          <w:rFonts w:ascii="Arial" w:hAnsi="Arial" w:cs="Arial"/>
        </w:rPr>
        <w:t xml:space="preserv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53D1B1B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Clerk, </w:t>
      </w:r>
      <w:r w:rsidR="00F2313A" w:rsidRPr="009F1AF9">
        <w:rPr>
          <w:rFonts w:ascii="Arial" w:hAnsi="Arial" w:cs="Arial"/>
        </w:rPr>
        <w:t>under delegated authority</w:t>
      </w:r>
      <w:r w:rsidR="00B6347D" w:rsidRPr="009F1AF9">
        <w:rPr>
          <w:rFonts w:ascii="Arial" w:hAnsi="Arial" w:cs="Arial"/>
        </w:rPr>
        <w:t xml:space="preserve">, </w:t>
      </w:r>
      <w:r w:rsidRPr="009F1AF9">
        <w:rPr>
          <w:rFonts w:ascii="Arial" w:hAnsi="Arial" w:cs="Arial"/>
        </w:rPr>
        <w:t xml:space="preserve">for any items below £500 excluding VAT. </w:t>
      </w:r>
    </w:p>
    <w:p w14:paraId="66B160C5" w14:textId="44D45825"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1BF723E8"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w:t>
      </w:r>
      <w:r w:rsidR="00D04691">
        <w:rPr>
          <w:rFonts w:ascii="Arial" w:hAnsi="Arial" w:cs="Arial"/>
        </w:rPr>
        <w:t xml:space="preserve"> </w:t>
      </w:r>
      <w:r w:rsidRPr="009F1AF9">
        <w:rPr>
          <w:rFonts w:ascii="Arial" w:hAnsi="Arial" w:cs="Arial"/>
        </w:rPr>
        <w:t>excluding VAT}</w:t>
      </w:r>
    </w:p>
    <w:p w14:paraId="3DF2815D" w14:textId="5AA5B51B"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p>
    <w:p w14:paraId="7B740B48" w14:textId="558AB25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 xml:space="preserve">the council for all items over </w:t>
      </w:r>
      <w:proofErr w:type="gramStart"/>
      <w:r w:rsidRPr="009F1AF9">
        <w:rPr>
          <w:rFonts w:ascii="Arial" w:hAnsi="Arial" w:cs="Arial"/>
        </w:rPr>
        <w:t>£5,000</w:t>
      </w:r>
      <w:r w:rsidR="00D04691">
        <w:rPr>
          <w:rFonts w:ascii="Arial" w:hAnsi="Arial" w:cs="Arial"/>
        </w:rPr>
        <w:t>;</w:t>
      </w:r>
      <w:proofErr w:type="gramEnd"/>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2BA63C23"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w:t>
      </w:r>
      <w:proofErr w:type="gramStart"/>
      <w:r w:rsidRPr="4C80E3E9">
        <w:rPr>
          <w:rFonts w:ascii="Arial" w:hAnsi="Arial" w:cs="Arial"/>
        </w:rPr>
        <w:t>replacement</w:t>
      </w:r>
      <w:proofErr w:type="gramEnd"/>
      <w:r w:rsidRPr="4C80E3E9">
        <w:rPr>
          <w:rFonts w:ascii="Arial" w:hAnsi="Arial" w:cs="Arial"/>
        </w:rPr>
        <w:t xml:space="preserve"> or other work that in their judgement is necessary, whether or not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5F0E273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An official order or letter shall be issued for all work, </w:t>
      </w:r>
      <w:proofErr w:type="gramStart"/>
      <w:r w:rsidRPr="4C80E3E9">
        <w:rPr>
          <w:rFonts w:ascii="Arial" w:hAnsi="Arial" w:cs="Arial"/>
        </w:rPr>
        <w:t>goods</w:t>
      </w:r>
      <w:proofErr w:type="gramEnd"/>
      <w:r w:rsidRPr="4C80E3E9">
        <w:rPr>
          <w:rFonts w:ascii="Arial" w:hAnsi="Arial" w:cs="Arial"/>
        </w:rPr>
        <w:t xml:space="preserve"> and services {above £250 excluding VAT} unless a formal contract is to be prepared or an official order would be inappropriate. Copies of orders shall be retained, along with evidence of receipt of goods.</w:t>
      </w:r>
    </w:p>
    <w:p w14:paraId="3EDFDBDD" w14:textId="250F4789"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lastRenderedPageBreak/>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3" w:name="_Toc164858067"/>
      <w:bookmarkStart w:id="104" w:name="_Toc164866508"/>
      <w:bookmarkStart w:id="105" w:name="_Toc164871800"/>
      <w:bookmarkStart w:id="106" w:name="_Toc164937757"/>
      <w:bookmarkStart w:id="107" w:name="_Toc165194520"/>
      <w:bookmarkStart w:id="108" w:name="_Toc164858068"/>
      <w:bookmarkStart w:id="109" w:name="_Toc164866509"/>
      <w:bookmarkStart w:id="110" w:name="_Toc164871801"/>
      <w:bookmarkStart w:id="111" w:name="_Toc164937758"/>
      <w:bookmarkStart w:id="112" w:name="_Toc165194521"/>
      <w:bookmarkStart w:id="113" w:name="_Toc164858069"/>
      <w:bookmarkStart w:id="114" w:name="_Toc164866510"/>
      <w:bookmarkStart w:id="115" w:name="_Toc164871802"/>
      <w:bookmarkStart w:id="116" w:name="_Toc164937759"/>
      <w:bookmarkStart w:id="117" w:name="_Toc165194522"/>
      <w:bookmarkStart w:id="118" w:name="_Toc164858070"/>
      <w:bookmarkStart w:id="119" w:name="_Toc164866511"/>
      <w:bookmarkStart w:id="120" w:name="_Toc164871803"/>
      <w:bookmarkStart w:id="121" w:name="_Toc164937760"/>
      <w:bookmarkStart w:id="122" w:name="_Toc165194523"/>
      <w:bookmarkStart w:id="123" w:name="_Toc164858071"/>
      <w:bookmarkStart w:id="124" w:name="_Toc164866512"/>
      <w:bookmarkStart w:id="125" w:name="_Toc164871804"/>
      <w:bookmarkStart w:id="126" w:name="_Toc164937761"/>
      <w:bookmarkStart w:id="127" w:name="_Toc165194524"/>
      <w:bookmarkStart w:id="128" w:name="_Toc164858072"/>
      <w:bookmarkStart w:id="129" w:name="_Toc164866513"/>
      <w:bookmarkStart w:id="130" w:name="_Toc164871805"/>
      <w:bookmarkStart w:id="131" w:name="_Toc164937762"/>
      <w:bookmarkStart w:id="132" w:name="_Toc165194525"/>
      <w:bookmarkStart w:id="133" w:name="_Toc164858073"/>
      <w:bookmarkStart w:id="134" w:name="_Toc164866514"/>
      <w:bookmarkStart w:id="135" w:name="_Toc164871806"/>
      <w:bookmarkStart w:id="136" w:name="_Toc164937763"/>
      <w:bookmarkStart w:id="137" w:name="_Toc165194526"/>
      <w:bookmarkStart w:id="138" w:name="_Toc164858074"/>
      <w:bookmarkStart w:id="139" w:name="_Toc164866515"/>
      <w:bookmarkStart w:id="140" w:name="_Toc164871807"/>
      <w:bookmarkStart w:id="141" w:name="_Toc164937764"/>
      <w:bookmarkStart w:id="142" w:name="_Toc165194527"/>
      <w:bookmarkStart w:id="143" w:name="_Toc164858075"/>
      <w:bookmarkStart w:id="144" w:name="_Toc164866516"/>
      <w:bookmarkStart w:id="145" w:name="_Toc164871808"/>
      <w:bookmarkStart w:id="146" w:name="_Toc164937765"/>
      <w:bookmarkStart w:id="147" w:name="_Toc165194528"/>
      <w:bookmarkStart w:id="148" w:name="_Toc164858076"/>
      <w:bookmarkStart w:id="149" w:name="_Toc164866517"/>
      <w:bookmarkStart w:id="150" w:name="_Toc164871809"/>
      <w:bookmarkStart w:id="151" w:name="_Toc164937766"/>
      <w:bookmarkStart w:id="152" w:name="_Toc165194529"/>
      <w:bookmarkStart w:id="153" w:name="_Toc164858077"/>
      <w:bookmarkStart w:id="154" w:name="_Toc164866518"/>
      <w:bookmarkStart w:id="155" w:name="_Toc164871810"/>
      <w:bookmarkStart w:id="156" w:name="_Toc164937767"/>
      <w:bookmarkStart w:id="157" w:name="_Toc165194530"/>
      <w:bookmarkStart w:id="158" w:name="_Toc164858078"/>
      <w:bookmarkStart w:id="159" w:name="_Toc164866519"/>
      <w:bookmarkStart w:id="160" w:name="_Toc164871811"/>
      <w:bookmarkStart w:id="161" w:name="_Toc164937768"/>
      <w:bookmarkStart w:id="162" w:name="_Toc165194531"/>
      <w:bookmarkStart w:id="163" w:name="_Toc164858079"/>
      <w:bookmarkStart w:id="164" w:name="_Toc164866520"/>
      <w:bookmarkStart w:id="165" w:name="_Toc164871812"/>
      <w:bookmarkStart w:id="166" w:name="_Toc164937769"/>
      <w:bookmarkStart w:id="167" w:name="_Toc165194532"/>
      <w:bookmarkStart w:id="168" w:name="_Toc164858080"/>
      <w:bookmarkStart w:id="169" w:name="_Toc164866521"/>
      <w:bookmarkStart w:id="170" w:name="_Toc164871813"/>
      <w:bookmarkStart w:id="171" w:name="_Toc164937770"/>
      <w:bookmarkStart w:id="172" w:name="_Toc165194533"/>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p>
    <w:p w14:paraId="4F11A477" w14:textId="7340D78C" w:rsidR="00D22E75" w:rsidRPr="009F1AF9" w:rsidRDefault="0021576E" w:rsidP="009F1AF9">
      <w:pPr>
        <w:pStyle w:val="Heading1"/>
        <w:rPr>
          <w:rFonts w:ascii="Arial" w:hAnsi="Arial" w:cs="Arial"/>
        </w:rPr>
      </w:pPr>
      <w:bookmarkStart w:id="173" w:name="_Toc165549957"/>
      <w:r w:rsidRPr="009F1AF9">
        <w:rPr>
          <w:rFonts w:ascii="Arial" w:hAnsi="Arial" w:cs="Arial"/>
        </w:rPr>
        <w:t>Banking and p</w:t>
      </w:r>
      <w:bookmarkStart w:id="174" w:name="_Toc164085251"/>
      <w:bookmarkStart w:id="175" w:name="_Toc164858082"/>
      <w:bookmarkStart w:id="176" w:name="_Toc164866523"/>
      <w:bookmarkStart w:id="177" w:name="_Toc164871815"/>
      <w:bookmarkStart w:id="178" w:name="_Toc164937772"/>
      <w:bookmarkStart w:id="179" w:name="_Toc165194535"/>
      <w:bookmarkStart w:id="180" w:name="_Toc164071007"/>
      <w:bookmarkStart w:id="181" w:name="_Toc164071532"/>
      <w:bookmarkStart w:id="182" w:name="_Toc164071680"/>
      <w:bookmarkStart w:id="183" w:name="_Toc164085252"/>
      <w:bookmarkStart w:id="184" w:name="_Toc164858083"/>
      <w:bookmarkStart w:id="185" w:name="_Toc164866524"/>
      <w:bookmarkStart w:id="186" w:name="_Toc164871816"/>
      <w:bookmarkStart w:id="187" w:name="_Toc164937773"/>
      <w:bookmarkStart w:id="188" w:name="_Toc165194536"/>
      <w:bookmarkStart w:id="189" w:name="_Toc165238366"/>
      <w:bookmarkStart w:id="190" w:name="_Toc165238458"/>
      <w:bookmarkStart w:id="191" w:name="_Toc164071008"/>
      <w:bookmarkStart w:id="192" w:name="_Toc164071533"/>
      <w:bookmarkStart w:id="193" w:name="_Toc164071681"/>
      <w:bookmarkStart w:id="194" w:name="_Toc164085253"/>
      <w:bookmarkStart w:id="195" w:name="_Toc164858084"/>
      <w:bookmarkStart w:id="196" w:name="_Toc164866525"/>
      <w:bookmarkStart w:id="197" w:name="_Toc164871817"/>
      <w:bookmarkStart w:id="198" w:name="_Toc164937774"/>
      <w:bookmarkStart w:id="199" w:name="_Toc165194537"/>
      <w:bookmarkStart w:id="200" w:name="_Toc165238367"/>
      <w:bookmarkStart w:id="201" w:name="_Toc165238459"/>
      <w:bookmarkStart w:id="202" w:name="_Toc164071009"/>
      <w:bookmarkStart w:id="203" w:name="_Toc164071534"/>
      <w:bookmarkStart w:id="204" w:name="_Toc164071682"/>
      <w:bookmarkStart w:id="205" w:name="_Toc164085254"/>
      <w:bookmarkStart w:id="206" w:name="_Toc164858085"/>
      <w:bookmarkStart w:id="207" w:name="_Toc164866526"/>
      <w:bookmarkStart w:id="208" w:name="_Toc164871818"/>
      <w:bookmarkStart w:id="209" w:name="_Toc164937775"/>
      <w:bookmarkStart w:id="210" w:name="_Toc165194538"/>
      <w:bookmarkStart w:id="211" w:name="_Toc165238368"/>
      <w:bookmarkStart w:id="212" w:name="_Toc165238460"/>
      <w:bookmarkStart w:id="213" w:name="_Toc164085255"/>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r w:rsidR="00D22E75" w:rsidRPr="009F1AF9">
        <w:rPr>
          <w:rFonts w:ascii="Arial" w:hAnsi="Arial" w:cs="Arial"/>
        </w:rPr>
        <w:t>ayments</w:t>
      </w:r>
      <w:bookmarkEnd w:id="173"/>
      <w:bookmarkEnd w:id="213"/>
    </w:p>
    <w:p w14:paraId="357CDF05" w14:textId="7C9DC9E2"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council's banking arrangements, including the bank mandate, shall be made by the </w:t>
      </w:r>
      <w:proofErr w:type="gramStart"/>
      <w:r w:rsidRPr="009F1AF9">
        <w:rPr>
          <w:rFonts w:ascii="Arial" w:hAnsi="Arial" w:cs="Arial"/>
        </w:rPr>
        <w:t>RFO</w:t>
      </w:r>
      <w:proofErr w:type="gramEnd"/>
      <w:r w:rsidRPr="009F1AF9">
        <w:rPr>
          <w:rFonts w:ascii="Arial" w:hAnsi="Arial" w:cs="Arial"/>
        </w:rPr>
        <w:t xml:space="preserve">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w:t>
      </w:r>
      <w:r w:rsidR="00D04691">
        <w:rPr>
          <w:rFonts w:ascii="Arial" w:hAnsi="Arial" w:cs="Arial"/>
        </w:rPr>
        <w:t xml:space="preserve">Nat West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05A0A2F7" w:rsidR="00D22E75" w:rsidRPr="00D04691" w:rsidRDefault="00D22E75" w:rsidP="00D04691">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w:t>
      </w:r>
      <w:proofErr w:type="gramStart"/>
      <w:r w:rsidRPr="009F1AF9">
        <w:rPr>
          <w:rFonts w:ascii="Arial" w:hAnsi="Arial" w:cs="Arial"/>
        </w:rPr>
        <w:t>goods</w:t>
      </w:r>
      <w:proofErr w:type="gramEnd"/>
      <w:r w:rsidRPr="009F1AF9">
        <w:rPr>
          <w:rFonts w:ascii="Arial" w:hAnsi="Arial" w:cs="Arial"/>
        </w:rPr>
        <w:t xml:space="preserve"> or services were received, checked and represent expenditure previously authorised by the council</w:t>
      </w:r>
      <w:r w:rsidR="0071081F" w:rsidRPr="009F1AF9">
        <w:rPr>
          <w:rFonts w:ascii="Arial" w:hAnsi="Arial" w:cs="Arial"/>
        </w:rPr>
        <w:t xml:space="preserve"> before being certified by </w:t>
      </w:r>
      <w:r w:rsidR="0071081F" w:rsidRPr="00D04691">
        <w:rPr>
          <w:rFonts w:ascii="Arial" w:hAnsi="Arial" w:cs="Arial"/>
        </w:rPr>
        <w:t>the RFO</w:t>
      </w:r>
      <w:r w:rsidRPr="00D04691">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w:t>
      </w:r>
      <w:proofErr w:type="gramStart"/>
      <w:r w:rsidRPr="009F1AF9">
        <w:rPr>
          <w:rFonts w:ascii="Arial" w:hAnsi="Arial" w:cs="Arial"/>
        </w:rPr>
        <w:t>expenses</w:t>
      </w:r>
      <w:proofErr w:type="gramEnd"/>
      <w:r w:rsidRPr="009F1AF9">
        <w:rPr>
          <w:rFonts w:ascii="Arial" w:hAnsi="Arial" w:cs="Arial"/>
        </w:rPr>
        <w:t xml:space="preserve"> and any payment made in relation to the termination of employment) may be summarised to avoid disclosing any personal information. </w:t>
      </w:r>
    </w:p>
    <w:p w14:paraId="293238BC" w14:textId="1AEA8445"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council</w:t>
      </w:r>
      <w:r w:rsidR="00D04691">
        <w:rPr>
          <w:rFonts w:ascii="Arial" w:hAnsi="Arial" w:cs="Arial"/>
        </w:rPr>
        <w:t xml:space="preserve">, </w:t>
      </w:r>
      <w:r w:rsidR="00CE0569" w:rsidRPr="009F1AF9">
        <w:rPr>
          <w:rFonts w:ascii="Arial" w:hAnsi="Arial" w:cs="Arial"/>
        </w:rPr>
        <w:t>unless</w:t>
      </w:r>
      <w:r w:rsidR="00EE2C29" w:rsidRPr="009F1AF9">
        <w:rPr>
          <w:rFonts w:ascii="Arial" w:hAnsi="Arial" w:cs="Arial"/>
        </w:rPr>
        <w:t xml:space="preserve"> [the council] resolves to use a different payment method.</w:t>
      </w:r>
    </w:p>
    <w:p w14:paraId="5D4E5B2F" w14:textId="7EE2CB99" w:rsidR="00C00FB5" w:rsidRPr="009F1AF9" w:rsidRDefault="00186AAD"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each financial year the RFO </w:t>
      </w:r>
      <w:r w:rsidR="00116ADA" w:rsidRPr="009F1AF9">
        <w:rPr>
          <w:rFonts w:ascii="Arial" w:hAnsi="Arial" w:cs="Arial"/>
        </w:rPr>
        <w:t xml:space="preserve">may </w:t>
      </w:r>
      <w:r w:rsidRPr="009F1AF9">
        <w:rPr>
          <w:rFonts w:ascii="Arial" w:hAnsi="Arial" w:cs="Arial"/>
        </w:rPr>
        <w:t xml:space="preserve">draw up a </w:t>
      </w:r>
      <w:r w:rsidR="00E56B8C" w:rsidRPr="009F1AF9">
        <w:rPr>
          <w:rFonts w:ascii="Arial" w:hAnsi="Arial" w:cs="Arial"/>
        </w:rPr>
        <w:t>schedule</w:t>
      </w:r>
      <w:r w:rsidRPr="009F1AF9">
        <w:rPr>
          <w:rFonts w:ascii="Arial" w:hAnsi="Arial" w:cs="Arial"/>
        </w:rPr>
        <w:t xml:space="preserve"> of </w:t>
      </w:r>
      <w:r w:rsidR="007C0630" w:rsidRPr="009F1AF9">
        <w:rPr>
          <w:rFonts w:ascii="Arial" w:hAnsi="Arial" w:cs="Arial"/>
        </w:rPr>
        <w:t xml:space="preserve">regular </w:t>
      </w:r>
      <w:r w:rsidRPr="009F1AF9">
        <w:rPr>
          <w:rFonts w:ascii="Arial" w:hAnsi="Arial" w:cs="Arial"/>
        </w:rPr>
        <w:t xml:space="preserve">payments </w:t>
      </w:r>
      <w:r w:rsidR="001F6D3D" w:rsidRPr="009F1AF9">
        <w:rPr>
          <w:rFonts w:ascii="Arial" w:hAnsi="Arial" w:cs="Arial"/>
        </w:rPr>
        <w:t>due</w:t>
      </w:r>
      <w:r w:rsidRPr="009F1AF9">
        <w:rPr>
          <w:rFonts w:ascii="Arial" w:hAnsi="Arial" w:cs="Arial"/>
        </w:rPr>
        <w:t xml:space="preserve"> </w:t>
      </w:r>
      <w:r w:rsidR="007C0630" w:rsidRPr="009F1AF9">
        <w:rPr>
          <w:rFonts w:ascii="Arial" w:hAnsi="Arial" w:cs="Arial"/>
        </w:rPr>
        <w:t xml:space="preserve">in relation to </w:t>
      </w:r>
      <w:r w:rsidRPr="009F1AF9">
        <w:rPr>
          <w:rFonts w:ascii="Arial" w:hAnsi="Arial" w:cs="Arial"/>
        </w:rPr>
        <w:t xml:space="preserve">a continuing contract or obligation </w:t>
      </w:r>
      <w:r w:rsidR="00E56B8C" w:rsidRPr="009F1AF9">
        <w:rPr>
          <w:rFonts w:ascii="Arial" w:hAnsi="Arial" w:cs="Arial"/>
        </w:rPr>
        <w:t>(</w:t>
      </w:r>
      <w:r w:rsidRPr="009F1AF9">
        <w:rPr>
          <w:rFonts w:ascii="Arial" w:hAnsi="Arial" w:cs="Arial"/>
        </w:rPr>
        <w:t>such as Salaries, PAYE</w:t>
      </w:r>
      <w:r w:rsidR="00377F6C" w:rsidRPr="009F1AF9">
        <w:rPr>
          <w:rFonts w:ascii="Arial" w:hAnsi="Arial" w:cs="Arial"/>
        </w:rPr>
        <w:t>,</w:t>
      </w:r>
      <w:r w:rsidRPr="009F1AF9">
        <w:rPr>
          <w:rFonts w:ascii="Arial" w:hAnsi="Arial" w:cs="Arial"/>
        </w:rPr>
        <w:t xml:space="preserve"> N</w:t>
      </w:r>
      <w:r w:rsidR="00377F6C" w:rsidRPr="009F1AF9">
        <w:rPr>
          <w:rFonts w:ascii="Arial" w:hAnsi="Arial" w:cs="Arial"/>
        </w:rPr>
        <w:t xml:space="preserve">ational </w:t>
      </w:r>
      <w:r w:rsidRPr="009F1AF9">
        <w:rPr>
          <w:rFonts w:ascii="Arial" w:hAnsi="Arial" w:cs="Arial"/>
        </w:rPr>
        <w:t>I</w:t>
      </w:r>
      <w:r w:rsidR="00753BF2" w:rsidRPr="009F1AF9">
        <w:rPr>
          <w:rFonts w:ascii="Arial" w:hAnsi="Arial" w:cs="Arial"/>
        </w:rPr>
        <w:t>nsurance</w:t>
      </w:r>
      <w:r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Pr="009F1AF9">
        <w:rPr>
          <w:rFonts w:ascii="Arial" w:hAnsi="Arial" w:cs="Arial"/>
        </w:rPr>
        <w:t xml:space="preserve">regular maintenance contracts and </w:t>
      </w:r>
      <w:r w:rsidR="00324704" w:rsidRPr="009F1AF9">
        <w:rPr>
          <w:rFonts w:ascii="Arial" w:hAnsi="Arial" w:cs="Arial"/>
        </w:rPr>
        <w:t>similar items</w:t>
      </w:r>
      <w:r w:rsidR="00E56B8C" w:rsidRPr="009F1AF9">
        <w:rPr>
          <w:rFonts w:ascii="Arial" w:hAnsi="Arial" w:cs="Arial"/>
        </w:rPr>
        <w:t>)</w:t>
      </w:r>
      <w:r w:rsidR="00324704" w:rsidRPr="009F1AF9">
        <w:rPr>
          <w:rFonts w:ascii="Arial" w:hAnsi="Arial" w:cs="Arial"/>
        </w:rPr>
        <w:t xml:space="preserve">, </w:t>
      </w:r>
      <w:r w:rsidRPr="009F1AF9">
        <w:rPr>
          <w:rFonts w:ascii="Arial" w:hAnsi="Arial" w:cs="Arial"/>
        </w:rPr>
        <w:t xml:space="preserve">which </w:t>
      </w:r>
      <w:r w:rsidR="00D521C8" w:rsidRPr="009F1AF9">
        <w:rPr>
          <w:rFonts w:ascii="Arial" w:hAnsi="Arial" w:cs="Arial"/>
        </w:rPr>
        <w:t xml:space="preserve">the </w:t>
      </w:r>
      <w:r w:rsidRPr="009F1AF9">
        <w:rPr>
          <w:rFonts w:ascii="Arial" w:hAnsi="Arial" w:cs="Arial"/>
        </w:rPr>
        <w:t>council</w:t>
      </w:r>
      <w:r w:rsidR="001F3320" w:rsidRPr="009F1AF9">
        <w:rPr>
          <w:rFonts w:ascii="Arial" w:hAnsi="Arial" w:cs="Arial"/>
        </w:rPr>
        <w:t xml:space="preserve"> </w:t>
      </w:r>
      <w:r w:rsidRPr="009F1AF9">
        <w:rPr>
          <w:rFonts w:ascii="Arial" w:hAnsi="Arial" w:cs="Arial"/>
        </w:rPr>
        <w:t xml:space="preserve">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Pr="009F1AF9">
        <w:rPr>
          <w:rFonts w:ascii="Arial" w:hAnsi="Arial" w:cs="Arial"/>
        </w:rPr>
        <w:t xml:space="preserve"> </w:t>
      </w:r>
      <w:r w:rsidR="00E56B8C" w:rsidRPr="009F1AF9">
        <w:rPr>
          <w:rFonts w:ascii="Arial" w:hAnsi="Arial" w:cs="Arial"/>
        </w:rPr>
        <w:t xml:space="preserve">in advance </w:t>
      </w:r>
      <w:r w:rsidRPr="009F1AF9">
        <w:rPr>
          <w:rFonts w:ascii="Arial" w:hAnsi="Arial" w:cs="Arial"/>
        </w:rPr>
        <w:t>for the year</w:t>
      </w:r>
      <w:r w:rsidR="00E56B8C" w:rsidRPr="009F1AF9">
        <w:rPr>
          <w:rFonts w:ascii="Arial" w:hAnsi="Arial" w:cs="Arial"/>
        </w:rPr>
        <w:t>.</w:t>
      </w:r>
      <w:r w:rsidRPr="009F1AF9">
        <w:rPr>
          <w:rFonts w:ascii="Arial" w:hAnsi="Arial" w:cs="Arial"/>
        </w:rPr>
        <w:t xml:space="preserve"> </w:t>
      </w:r>
      <w:r w:rsidR="00662E18" w:rsidRPr="009F1AF9">
        <w:rPr>
          <w:rFonts w:ascii="Arial" w:hAnsi="Arial" w:cs="Arial"/>
        </w:rPr>
        <w:t xml:space="preserve"> </w:t>
      </w:r>
    </w:p>
    <w:p w14:paraId="5F694C9D" w14:textId="4E934C94" w:rsidR="00C00FB5" w:rsidRPr="009F1AF9" w:rsidRDefault="00C00FB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w:t>
      </w:r>
      <w:r w:rsidR="00EC20AB" w:rsidRPr="009F1AF9">
        <w:rPr>
          <w:rFonts w:ascii="Arial" w:hAnsi="Arial" w:cs="Arial"/>
        </w:rPr>
        <w:t xml:space="preserve">copy </w:t>
      </w:r>
      <w:r w:rsidRPr="009F1AF9">
        <w:rPr>
          <w:rFonts w:ascii="Arial" w:hAnsi="Arial" w:cs="Arial"/>
        </w:rPr>
        <w:t xml:space="preserve">of </w:t>
      </w:r>
      <w:r w:rsidR="00EC20AB" w:rsidRPr="009F1AF9">
        <w:rPr>
          <w:rFonts w:ascii="Arial" w:hAnsi="Arial" w:cs="Arial"/>
        </w:rPr>
        <w:t xml:space="preserve">this schedule of </w:t>
      </w:r>
      <w:r w:rsidRPr="009F1AF9">
        <w:rPr>
          <w:rFonts w:ascii="Arial" w:hAnsi="Arial" w:cs="Arial"/>
        </w:rPr>
        <w:t xml:space="preserve">regular payments shall be signed by </w:t>
      </w:r>
      <w:r w:rsidR="00E1469E" w:rsidRPr="009F1AF9">
        <w:rPr>
          <w:rFonts w:ascii="Arial" w:hAnsi="Arial" w:cs="Arial"/>
        </w:rPr>
        <w:t>[</w:t>
      </w:r>
      <w:r w:rsidRPr="009F1AF9">
        <w:rPr>
          <w:rFonts w:ascii="Arial" w:hAnsi="Arial" w:cs="Arial"/>
        </w:rPr>
        <w:t>two members</w:t>
      </w:r>
      <w:r w:rsidR="00E1469E" w:rsidRPr="009F1AF9">
        <w:rPr>
          <w:rFonts w:ascii="Arial" w:hAnsi="Arial" w:cs="Arial"/>
        </w:rPr>
        <w:t>]</w:t>
      </w:r>
      <w:r w:rsidRPr="009F1AF9">
        <w:rPr>
          <w:rFonts w:ascii="Arial" w:hAnsi="Arial" w:cs="Arial"/>
        </w:rPr>
        <w:t xml:space="preserve"> on </w:t>
      </w:r>
      <w:proofErr w:type="gramStart"/>
      <w:r w:rsidRPr="009F1AF9">
        <w:rPr>
          <w:rFonts w:ascii="Arial" w:hAnsi="Arial" w:cs="Arial"/>
        </w:rPr>
        <w:t>each and every</w:t>
      </w:r>
      <w:proofErr w:type="gramEnd"/>
      <w:r w:rsidRPr="009F1AF9">
        <w:rPr>
          <w:rFonts w:ascii="Arial" w:hAnsi="Arial" w:cs="Arial"/>
        </w:rPr>
        <w:t xml:space="preserve"> occasion when payment is </w:t>
      </w:r>
      <w:r w:rsidR="00E1469E" w:rsidRPr="009F1AF9">
        <w:rPr>
          <w:rFonts w:ascii="Arial" w:hAnsi="Arial" w:cs="Arial"/>
        </w:rPr>
        <w:t>made</w:t>
      </w:r>
      <w:r w:rsidRPr="009F1AF9">
        <w:rPr>
          <w:rFonts w:ascii="Arial" w:hAnsi="Arial" w:cs="Arial"/>
        </w:rPr>
        <w:t xml:space="preserve"> - </w:t>
      </w:r>
      <w:r w:rsidR="00E1469E" w:rsidRPr="009F1AF9">
        <w:rPr>
          <w:rFonts w:ascii="Arial" w:hAnsi="Arial" w:cs="Arial"/>
        </w:rPr>
        <w:t>to</w:t>
      </w:r>
      <w:r w:rsidRPr="009F1AF9">
        <w:rPr>
          <w:rFonts w:ascii="Arial" w:hAnsi="Arial" w:cs="Arial"/>
        </w:rPr>
        <w:t xml:space="preserve"> </w:t>
      </w:r>
      <w:r w:rsidR="00F63669" w:rsidRPr="009F1AF9">
        <w:rPr>
          <w:rFonts w:ascii="Arial" w:hAnsi="Arial" w:cs="Arial"/>
        </w:rPr>
        <w:t>reduce</w:t>
      </w:r>
      <w:r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 xml:space="preserve"> </w:t>
      </w:r>
    </w:p>
    <w:p w14:paraId="59726350" w14:textId="5216FB89" w:rsidR="00186AAD" w:rsidRPr="009F1AF9" w:rsidRDefault="00E1469E" w:rsidP="009F1AF9">
      <w:pPr>
        <w:pStyle w:val="ListParagraph"/>
        <w:numPr>
          <w:ilvl w:val="1"/>
          <w:numId w:val="21"/>
        </w:numPr>
        <w:spacing w:after="120"/>
        <w:contextualSpacing w:val="0"/>
        <w:rPr>
          <w:rFonts w:ascii="Arial" w:hAnsi="Arial" w:cs="Arial"/>
        </w:rPr>
      </w:pPr>
      <w:r w:rsidRPr="009F1AF9">
        <w:rPr>
          <w:rFonts w:ascii="Arial" w:hAnsi="Arial" w:cs="Arial"/>
        </w:rPr>
        <w:t xml:space="preserve">A list of such payments shall be </w:t>
      </w:r>
      <w:r w:rsidR="00B6347D" w:rsidRPr="009F1AF9">
        <w:rPr>
          <w:rFonts w:ascii="Arial" w:hAnsi="Arial" w:cs="Arial"/>
        </w:rPr>
        <w:t>reported</w:t>
      </w:r>
      <w:r w:rsidRPr="009F1AF9">
        <w:rPr>
          <w:rFonts w:ascii="Arial" w:hAnsi="Arial" w:cs="Arial"/>
        </w:rPr>
        <w:t xml:space="preserve"> to the next appropriate meeting of </w:t>
      </w:r>
      <w:r w:rsidR="00B6347D" w:rsidRPr="009F1AF9">
        <w:rPr>
          <w:rFonts w:ascii="Arial" w:hAnsi="Arial" w:cs="Arial"/>
        </w:rPr>
        <w:t xml:space="preserve">the </w:t>
      </w:r>
      <w:r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54B1F5F7"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w:t>
      </w:r>
      <w:r w:rsidR="00D04691">
        <w:rPr>
          <w:rFonts w:ascii="Arial" w:hAnsi="Arial" w:cs="Arial"/>
        </w:rPr>
        <w:t xml:space="preserve"> </w:t>
      </w:r>
      <w:r w:rsidR="00446FDF" w:rsidRPr="009F1AF9">
        <w:rPr>
          <w:rFonts w:ascii="Arial" w:hAnsi="Arial" w:cs="Arial"/>
        </w:rPr>
        <w:t>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2A12DC5C"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w:t>
      </w:r>
      <w:r w:rsidR="00D04691">
        <w:rPr>
          <w:rFonts w:ascii="Arial" w:hAnsi="Arial" w:cs="Arial"/>
        </w:rPr>
        <w:t xml:space="preserve"> </w:t>
      </w:r>
      <w:r w:rsidR="008F6BD3" w:rsidRPr="009F1AF9">
        <w:rPr>
          <w:rFonts w:ascii="Arial" w:hAnsi="Arial" w:cs="Arial"/>
        </w:rPr>
        <w:t>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720D9DE9"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Clerk certify that there is no dispute or other reason to </w:t>
      </w:r>
      <w:r w:rsidR="009B2323" w:rsidRPr="009F1AF9">
        <w:rPr>
          <w:rFonts w:ascii="Arial" w:hAnsi="Arial" w:cs="Arial"/>
        </w:rPr>
        <w:lastRenderedPageBreak/>
        <w:t xml:space="preserve">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521BFDE9"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5C9C0817" w14:textId="77777777" w:rsidR="00D22E75" w:rsidRPr="009F1AF9" w:rsidRDefault="00D22E75" w:rsidP="009F1AF9">
      <w:pPr>
        <w:pStyle w:val="Heading1"/>
        <w:rPr>
          <w:rFonts w:ascii="Arial" w:hAnsi="Arial" w:cs="Arial"/>
        </w:rPr>
      </w:pPr>
      <w:bookmarkStart w:id="214" w:name="_Toc165549958"/>
      <w:r w:rsidRPr="009F1AF9">
        <w:rPr>
          <w:rFonts w:ascii="Arial" w:hAnsi="Arial" w:cs="Arial"/>
        </w:rPr>
        <w:t>Electronic payments</w:t>
      </w:r>
      <w:bookmarkEnd w:id="214"/>
    </w:p>
    <w:p w14:paraId="4BD4B8E3" w14:textId="66FDFA82"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internet banking arrangements are made with any bank, the </w:t>
      </w:r>
      <w:r w:rsidR="00D04691">
        <w:rPr>
          <w:rFonts w:ascii="Arial" w:hAnsi="Arial" w:cs="Arial"/>
        </w:rPr>
        <w:t xml:space="preserve">Clerk </w:t>
      </w:r>
      <w:r w:rsidRPr="009F1AF9">
        <w:rPr>
          <w:rFonts w:ascii="Arial" w:hAnsi="Arial" w:cs="Arial"/>
        </w:rPr>
        <w:t>shall be appointed as the Service Administrator. The bank mandate a</w:t>
      </w:r>
      <w:r w:rsidR="00DA272A" w:rsidRPr="009F1AF9">
        <w:rPr>
          <w:rFonts w:ascii="Arial" w:hAnsi="Arial" w:cs="Arial"/>
        </w:rPr>
        <w:t>gre</w:t>
      </w:r>
      <w:r w:rsidRPr="009F1AF9">
        <w:rPr>
          <w:rFonts w:ascii="Arial" w:hAnsi="Arial" w:cs="Arial"/>
        </w:rPr>
        <w:t xml:space="preserve">ed by the council shall identify </w:t>
      </w:r>
      <w:r w:rsidR="00D04691">
        <w:rPr>
          <w:rFonts w:ascii="Arial" w:hAnsi="Arial" w:cs="Arial"/>
        </w:rPr>
        <w:t>any 3</w:t>
      </w:r>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59C5D5B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w:t>
      </w:r>
      <w:r w:rsidR="004A51A4">
        <w:rPr>
          <w:rFonts w:ascii="Arial" w:hAnsi="Arial" w:cs="Arial"/>
        </w:rPr>
        <w:t>.</w:t>
      </w:r>
    </w:p>
    <w:p w14:paraId="3AEC2354" w14:textId="18D0FC4D"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5A0D050E"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5" w:name="_Toc165549959"/>
      <w:r w:rsidRPr="009F1AF9">
        <w:rPr>
          <w:rFonts w:ascii="Arial" w:hAnsi="Arial" w:cs="Arial"/>
        </w:rPr>
        <w:t>Cheque payments</w:t>
      </w:r>
      <w:bookmarkEnd w:id="215"/>
    </w:p>
    <w:p w14:paraId="7F1371F6" w14:textId="5C399AB1"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shall be signed by two members</w:t>
      </w:r>
      <w:r w:rsidR="004A51A4">
        <w:rPr>
          <w:rFonts w:ascii="Arial" w:hAnsi="Arial" w:cs="Arial"/>
        </w:rPr>
        <w:t xml:space="preserve"> </w:t>
      </w:r>
      <w:r w:rsidRPr="009F1AF9">
        <w:rPr>
          <w:rFonts w:ascii="Arial" w:hAnsi="Arial" w:cs="Arial"/>
        </w:rPr>
        <w:t xml:space="preserve">and countersigned by the Clerk. </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5F21F2AA" w:rsidR="00D22E75" w:rsidRPr="009F1AF9" w:rsidRDefault="001A1E83" w:rsidP="009F1AF9">
      <w:pPr>
        <w:pStyle w:val="ListParagraph"/>
        <w:numPr>
          <w:ilvl w:val="1"/>
          <w:numId w:val="21"/>
        </w:numPr>
        <w:spacing w:after="120"/>
        <w:contextualSpacing w:val="0"/>
        <w:rPr>
          <w:rFonts w:ascii="Arial" w:hAnsi="Arial" w:cs="Arial"/>
        </w:rPr>
      </w:pPr>
      <w:r w:rsidRPr="009F1AF9">
        <w:rPr>
          <w:rFonts w:ascii="Arial" w:hAnsi="Arial" w:cs="Arial"/>
        </w:rPr>
        <w:t>{</w:t>
      </w:r>
      <w:r w:rsidR="00D22E75" w:rsidRPr="009F1AF9">
        <w:rPr>
          <w:rFonts w:ascii="Arial" w:hAnsi="Arial" w:cs="Arial"/>
        </w:rPr>
        <w:t>Cheques or orders for payment shall not normally be presented for signature other than at</w:t>
      </w:r>
      <w:r w:rsidR="00BB5C5A" w:rsidRPr="009F1AF9">
        <w:rPr>
          <w:rFonts w:ascii="Arial" w:hAnsi="Arial" w:cs="Arial"/>
        </w:rPr>
        <w:t>,</w:t>
      </w:r>
      <w:r w:rsidR="00D22E75"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00D22E75" w:rsidRPr="009F1AF9">
        <w:rPr>
          <w:rFonts w:ascii="Arial" w:hAnsi="Arial" w:cs="Arial"/>
        </w:rPr>
        <w:t xml:space="preserve">a council </w:t>
      </w:r>
      <w:r w:rsidR="00836827" w:rsidRPr="009F1AF9">
        <w:rPr>
          <w:rFonts w:ascii="Arial" w:hAnsi="Arial" w:cs="Arial"/>
        </w:rPr>
        <w:t>{</w:t>
      </w:r>
      <w:r w:rsidR="00D22E75" w:rsidRPr="009F1AF9">
        <w:rPr>
          <w:rFonts w:ascii="Arial" w:hAnsi="Arial" w:cs="Arial"/>
        </w:rPr>
        <w:t>or committee</w:t>
      </w:r>
      <w:r w:rsidR="00836827" w:rsidRPr="009F1AF9">
        <w:rPr>
          <w:rFonts w:ascii="Arial" w:hAnsi="Arial" w:cs="Arial"/>
        </w:rPr>
        <w:t>}</w:t>
      </w:r>
      <w:r w:rsidR="00D22E75" w:rsidRPr="009F1AF9">
        <w:rPr>
          <w:rFonts w:ascii="Arial" w:hAnsi="Arial" w:cs="Arial"/>
        </w:rPr>
        <w:t xml:space="preserve"> meeting</w:t>
      </w:r>
      <w:r w:rsidRPr="009F1AF9">
        <w:rPr>
          <w:rFonts w:ascii="Arial" w:hAnsi="Arial" w:cs="Arial"/>
        </w:rPr>
        <w:t>}</w:t>
      </w:r>
      <w:r w:rsidR="00D22E75" w:rsidRPr="009F1AF9">
        <w:rPr>
          <w:rFonts w:ascii="Arial" w:hAnsi="Arial" w:cs="Arial"/>
        </w:rPr>
        <w:t xml:space="preserve">. Any signatures obtained away from </w:t>
      </w:r>
      <w:r w:rsidR="00836827" w:rsidRPr="009F1AF9">
        <w:rPr>
          <w:rFonts w:ascii="Arial" w:hAnsi="Arial" w:cs="Arial"/>
        </w:rPr>
        <w:t xml:space="preserve">council </w:t>
      </w:r>
      <w:r w:rsidR="00D22E75" w:rsidRPr="009F1AF9">
        <w:rPr>
          <w:rFonts w:ascii="Arial" w:hAnsi="Arial" w:cs="Arial"/>
        </w:rPr>
        <w:t xml:space="preserve">meetings shall be reported to the council </w:t>
      </w:r>
      <w:r w:rsidR="00836827" w:rsidRPr="009F1AF9">
        <w:rPr>
          <w:rFonts w:ascii="Arial" w:hAnsi="Arial" w:cs="Arial"/>
        </w:rPr>
        <w:t>{</w:t>
      </w:r>
      <w:r w:rsidR="00D22E75" w:rsidRPr="009F1AF9">
        <w:rPr>
          <w:rFonts w:ascii="Arial" w:hAnsi="Arial" w:cs="Arial"/>
        </w:rPr>
        <w:t>or Finance Committee</w:t>
      </w:r>
      <w:r w:rsidR="00836827" w:rsidRPr="009F1AF9">
        <w:rPr>
          <w:rFonts w:ascii="Arial" w:hAnsi="Arial" w:cs="Arial"/>
        </w:rPr>
        <w:t>}</w:t>
      </w:r>
      <w:r w:rsidR="00D22E75" w:rsidRPr="009F1AF9">
        <w:rPr>
          <w:rFonts w:ascii="Arial" w:hAnsi="Arial" w:cs="Arial"/>
        </w:rPr>
        <w:t xml:space="preserve"> at the next convenient meeting.</w:t>
      </w:r>
    </w:p>
    <w:p w14:paraId="129B055C" w14:textId="77777777" w:rsidR="00D22E75" w:rsidRPr="009F1AF9" w:rsidRDefault="00D22E75" w:rsidP="009F1AF9">
      <w:pPr>
        <w:pStyle w:val="Heading1"/>
        <w:rPr>
          <w:rFonts w:ascii="Arial" w:hAnsi="Arial" w:cs="Arial"/>
        </w:rPr>
      </w:pPr>
      <w:bookmarkStart w:id="216" w:name="_Toc164937779"/>
      <w:bookmarkStart w:id="217" w:name="_Toc165194542"/>
      <w:bookmarkStart w:id="218" w:name="_Toc165238372"/>
      <w:bookmarkStart w:id="219" w:name="_Toc165238464"/>
      <w:bookmarkStart w:id="220" w:name="_Toc164937780"/>
      <w:bookmarkStart w:id="221" w:name="_Toc165194543"/>
      <w:bookmarkStart w:id="222" w:name="_Toc165238373"/>
      <w:bookmarkStart w:id="223" w:name="_Toc165238465"/>
      <w:bookmarkStart w:id="224" w:name="_Toc164937781"/>
      <w:bookmarkStart w:id="225" w:name="_Toc165194544"/>
      <w:bookmarkStart w:id="226" w:name="_Toc165238374"/>
      <w:bookmarkStart w:id="227" w:name="_Toc165238466"/>
      <w:bookmarkStart w:id="228" w:name="_Toc164937782"/>
      <w:bookmarkStart w:id="229" w:name="_Toc165194545"/>
      <w:bookmarkStart w:id="230" w:name="_Toc165238375"/>
      <w:bookmarkStart w:id="231" w:name="_Toc165238467"/>
      <w:bookmarkStart w:id="232" w:name="_Toc164937783"/>
      <w:bookmarkStart w:id="233" w:name="_Toc165194546"/>
      <w:bookmarkStart w:id="234" w:name="_Toc165238376"/>
      <w:bookmarkStart w:id="235" w:name="_Toc165238468"/>
      <w:bookmarkStart w:id="236" w:name="_Toc165549960"/>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sidRPr="009F1AF9">
        <w:rPr>
          <w:rFonts w:ascii="Arial" w:hAnsi="Arial" w:cs="Arial"/>
        </w:rPr>
        <w:t>Payment cards</w:t>
      </w:r>
      <w:bookmarkEnd w:id="236"/>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7" w:name="_Toc164858089"/>
      <w:bookmarkStart w:id="238" w:name="_Toc164866530"/>
      <w:bookmarkStart w:id="239" w:name="_Toc164871822"/>
      <w:bookmarkStart w:id="240" w:name="_Toc164937785"/>
      <w:bookmarkStart w:id="241" w:name="_Toc165194548"/>
      <w:bookmarkStart w:id="242" w:name="_Toc165238378"/>
      <w:bookmarkStart w:id="243" w:name="_Toc165238470"/>
      <w:bookmarkStart w:id="244" w:name="_Toc164858090"/>
      <w:bookmarkStart w:id="245" w:name="_Toc164866531"/>
      <w:bookmarkStart w:id="246" w:name="_Toc164871823"/>
      <w:bookmarkStart w:id="247" w:name="_Toc164937786"/>
      <w:bookmarkStart w:id="248" w:name="_Toc165194549"/>
      <w:bookmarkStart w:id="249" w:name="_Toc165238379"/>
      <w:bookmarkStart w:id="250" w:name="_Toc165238471"/>
      <w:bookmarkStart w:id="251" w:name="_Toc164858091"/>
      <w:bookmarkStart w:id="252" w:name="_Toc164866532"/>
      <w:bookmarkStart w:id="253" w:name="_Toc164871824"/>
      <w:bookmarkStart w:id="254" w:name="_Toc164937787"/>
      <w:bookmarkStart w:id="255" w:name="_Toc165194550"/>
      <w:bookmarkStart w:id="256" w:name="_Toc165238380"/>
      <w:bookmarkStart w:id="257" w:name="_Toc165238472"/>
      <w:bookmarkStart w:id="258" w:name="_Toc164858092"/>
      <w:bookmarkStart w:id="259" w:name="_Toc164866533"/>
      <w:bookmarkStart w:id="260" w:name="_Toc164871825"/>
      <w:bookmarkStart w:id="261" w:name="_Toc164937788"/>
      <w:bookmarkStart w:id="262" w:name="_Toc165194551"/>
      <w:bookmarkStart w:id="263" w:name="_Toc165238381"/>
      <w:bookmarkStart w:id="264" w:name="_Toc165238473"/>
      <w:bookmarkStart w:id="265" w:name="_Toc164858093"/>
      <w:bookmarkStart w:id="266" w:name="_Toc164866534"/>
      <w:bookmarkStart w:id="267" w:name="_Toc164871826"/>
      <w:bookmarkStart w:id="268" w:name="_Toc164937789"/>
      <w:bookmarkStart w:id="269" w:name="_Toc165194552"/>
      <w:bookmarkStart w:id="270" w:name="_Toc165238382"/>
      <w:bookmarkStart w:id="271" w:name="_Toc165238474"/>
      <w:bookmarkStart w:id="272" w:name="_Toc164858094"/>
      <w:bookmarkStart w:id="273" w:name="_Toc164866535"/>
      <w:bookmarkStart w:id="274" w:name="_Toc164871827"/>
      <w:bookmarkStart w:id="275" w:name="_Toc164937790"/>
      <w:bookmarkStart w:id="276" w:name="_Toc165194553"/>
      <w:bookmarkStart w:id="277" w:name="_Toc165238383"/>
      <w:bookmarkStart w:id="278" w:name="_Toc165238475"/>
      <w:bookmarkStart w:id="279" w:name="_Toc164858095"/>
      <w:bookmarkStart w:id="280" w:name="_Toc164866536"/>
      <w:bookmarkStart w:id="281" w:name="_Toc164871828"/>
      <w:bookmarkStart w:id="282" w:name="_Toc164937791"/>
      <w:bookmarkStart w:id="283" w:name="_Toc165194554"/>
      <w:bookmarkStart w:id="284" w:name="_Toc165238384"/>
      <w:bookmarkStart w:id="285" w:name="_Toc165238476"/>
      <w:bookmarkStart w:id="286" w:name="_Toc164858096"/>
      <w:bookmarkStart w:id="287" w:name="_Toc164866537"/>
      <w:bookmarkStart w:id="288" w:name="_Toc164871829"/>
      <w:bookmarkStart w:id="289" w:name="_Toc164937792"/>
      <w:bookmarkStart w:id="290" w:name="_Toc165194555"/>
      <w:bookmarkStart w:id="291" w:name="_Toc165238385"/>
      <w:bookmarkStart w:id="292" w:name="_Toc165238477"/>
      <w:bookmarkStart w:id="293" w:name="_Toc164858097"/>
      <w:bookmarkStart w:id="294" w:name="_Toc164866538"/>
      <w:bookmarkStart w:id="295" w:name="_Toc164871830"/>
      <w:bookmarkStart w:id="296" w:name="_Toc164937793"/>
      <w:bookmarkStart w:id="297" w:name="_Toc165194556"/>
      <w:bookmarkStart w:id="298" w:name="_Toc165238386"/>
      <w:bookmarkStart w:id="299" w:name="_Toc165238478"/>
      <w:bookmarkStart w:id="300" w:name="_Toc164858098"/>
      <w:bookmarkStart w:id="301" w:name="_Toc164866539"/>
      <w:bookmarkStart w:id="302" w:name="_Toc164871831"/>
      <w:bookmarkStart w:id="303" w:name="_Toc164937794"/>
      <w:bookmarkStart w:id="304" w:name="_Toc165194557"/>
      <w:bookmarkStart w:id="305" w:name="_Toc165238387"/>
      <w:bookmarkStart w:id="306" w:name="_Toc165238479"/>
      <w:bookmarkStart w:id="307" w:name="_Toc164858099"/>
      <w:bookmarkStart w:id="308" w:name="_Toc164866540"/>
      <w:bookmarkStart w:id="309" w:name="_Toc164871832"/>
      <w:bookmarkStart w:id="310" w:name="_Toc164937795"/>
      <w:bookmarkStart w:id="311" w:name="_Toc165194558"/>
      <w:bookmarkStart w:id="312" w:name="_Toc165238388"/>
      <w:bookmarkStart w:id="313" w:name="_Toc165238480"/>
      <w:bookmarkStart w:id="314" w:name="_Toc164858100"/>
      <w:bookmarkStart w:id="315" w:name="_Toc164866541"/>
      <w:bookmarkStart w:id="316" w:name="_Toc164871833"/>
      <w:bookmarkStart w:id="317" w:name="_Toc164937796"/>
      <w:bookmarkStart w:id="318" w:name="_Toc165194559"/>
      <w:bookmarkStart w:id="319" w:name="_Toc165238389"/>
      <w:bookmarkStart w:id="320" w:name="_Toc165238481"/>
      <w:bookmarkStart w:id="321" w:name="_Toc164858101"/>
      <w:bookmarkStart w:id="322" w:name="_Toc164866542"/>
      <w:bookmarkStart w:id="323" w:name="_Toc164871834"/>
      <w:bookmarkStart w:id="324" w:name="_Toc164937797"/>
      <w:bookmarkStart w:id="325" w:name="_Toc165194560"/>
      <w:bookmarkStart w:id="326" w:name="_Toc165238390"/>
      <w:bookmarkStart w:id="327" w:name="_Toc165238482"/>
      <w:bookmarkStart w:id="328" w:name="_Toc165549961"/>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r w:rsidRPr="009F1AF9">
        <w:rPr>
          <w:rFonts w:ascii="Arial" w:hAnsi="Arial" w:cs="Arial"/>
        </w:rPr>
        <w:t>Petty Cash</w:t>
      </w:r>
      <w:bookmarkEnd w:id="328"/>
    </w:p>
    <w:p w14:paraId="11BDFD96" w14:textId="26E0CCF9" w:rsidR="009E68C5" w:rsidRPr="009F1AF9" w:rsidRDefault="007A73BA" w:rsidP="004A51A4">
      <w:pPr>
        <w:pStyle w:val="ListParagraph"/>
        <w:numPr>
          <w:ilvl w:val="1"/>
          <w:numId w:val="21"/>
        </w:numPr>
        <w:spacing w:after="120"/>
        <w:ind w:left="720"/>
        <w:contextualSpacing w:val="0"/>
        <w:rPr>
          <w:rFonts w:ascii="Arial" w:hAnsi="Arial" w:cs="Arial"/>
        </w:rPr>
      </w:pPr>
      <w:r w:rsidRPr="009F1AF9">
        <w:rPr>
          <w:rFonts w:ascii="Arial" w:hAnsi="Arial" w:cs="Arial"/>
        </w:rPr>
        <w:t>{</w:t>
      </w:r>
      <w:r w:rsidR="009E68C5" w:rsidRPr="009F1AF9">
        <w:rPr>
          <w:rFonts w:ascii="Arial" w:hAnsi="Arial" w:cs="Arial"/>
        </w:rPr>
        <w:t>The council will not maintain any form of cash float. All cash received must be banked intact. Any payments made in cash by the Clerk (for example for postage or minor stationery items) shall be refunded on a regular basis, at least quarterly.</w:t>
      </w:r>
      <w:r w:rsidRPr="009F1AF9">
        <w:rPr>
          <w:rFonts w:ascii="Arial" w:hAnsi="Arial" w:cs="Arial"/>
        </w:rPr>
        <w:t xml:space="preserve">} </w:t>
      </w:r>
    </w:p>
    <w:p w14:paraId="71DD44A9" w14:textId="31575E5B" w:rsidR="009E68C5" w:rsidRPr="009F1AF9" w:rsidRDefault="009E68C5" w:rsidP="009F1AF9">
      <w:pPr>
        <w:pStyle w:val="Heading1"/>
        <w:rPr>
          <w:rFonts w:ascii="Arial" w:hAnsi="Arial" w:cs="Arial"/>
          <w:bCs/>
        </w:rPr>
      </w:pPr>
      <w:bookmarkStart w:id="329" w:name="_Toc165194563"/>
      <w:bookmarkStart w:id="330" w:name="_Toc165238393"/>
      <w:bookmarkStart w:id="331" w:name="_Toc165238485"/>
      <w:bookmarkStart w:id="332" w:name="_Toc165549962"/>
      <w:bookmarkEnd w:id="329"/>
      <w:bookmarkEnd w:id="330"/>
      <w:bookmarkEnd w:id="331"/>
      <w:r w:rsidRPr="009F1AF9">
        <w:rPr>
          <w:rFonts w:ascii="Arial" w:hAnsi="Arial" w:cs="Arial"/>
        </w:rPr>
        <w:t>Payment of salaries</w:t>
      </w:r>
      <w:r w:rsidR="00204DCD" w:rsidRPr="009F1AF9">
        <w:rPr>
          <w:rFonts w:ascii="Arial" w:hAnsi="Arial" w:cs="Arial"/>
        </w:rPr>
        <w:t xml:space="preserve"> and allowances</w:t>
      </w:r>
      <w:bookmarkEnd w:id="332"/>
    </w:p>
    <w:p w14:paraId="018FE78D" w14:textId="77777777" w:rsidR="0082427E" w:rsidRPr="009F1AF9" w:rsidRDefault="004B516E" w:rsidP="009F1AF9">
      <w:pPr>
        <w:pStyle w:val="ListParagraph"/>
        <w:numPr>
          <w:ilvl w:val="1"/>
          <w:numId w:val="21"/>
        </w:numPr>
        <w:spacing w:after="12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9F1AF9">
      <w:pPr>
        <w:pStyle w:val="ListParagraph"/>
        <w:numPr>
          <w:ilvl w:val="1"/>
          <w:numId w:val="21"/>
        </w:numPr>
        <w:spacing w:after="120"/>
        <w:rPr>
          <w:rFonts w:ascii="Arial" w:eastAsia="Calibri" w:hAnsi="Arial" w:cs="Arial"/>
        </w:rPr>
      </w:pPr>
      <w:r w:rsidRPr="009F1AF9">
        <w:rPr>
          <w:rFonts w:ascii="Arial" w:eastAsia="Calibri" w:hAnsi="Arial" w:cs="Arial"/>
          <w:b/>
          <w:bCs/>
        </w:rPr>
        <w:t>Councillors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9F1AF9">
      <w:pPr>
        <w:pStyle w:val="ListParagraph"/>
        <w:numPr>
          <w:ilvl w:val="1"/>
          <w:numId w:val="21"/>
        </w:numPr>
        <w:spacing w:after="12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9F1AF9">
      <w:pPr>
        <w:pStyle w:val="ListParagraph"/>
        <w:numPr>
          <w:ilvl w:val="1"/>
          <w:numId w:val="21"/>
        </w:numPr>
        <w:spacing w:after="12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9F1AF9">
      <w:pPr>
        <w:pStyle w:val="ListParagraph"/>
        <w:numPr>
          <w:ilvl w:val="1"/>
          <w:numId w:val="21"/>
        </w:numPr>
        <w:spacing w:after="12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9F1AF9">
      <w:pPr>
        <w:pStyle w:val="Heading1"/>
        <w:rPr>
          <w:rFonts w:ascii="Arial" w:hAnsi="Arial" w:cs="Arial"/>
        </w:rPr>
      </w:pPr>
      <w:bookmarkStart w:id="333" w:name="_Toc165549963"/>
      <w:r w:rsidRPr="009F1AF9">
        <w:rPr>
          <w:rFonts w:ascii="Arial" w:hAnsi="Arial" w:cs="Arial"/>
        </w:rPr>
        <w:t>Loans and investments</w:t>
      </w:r>
      <w:bookmarkEnd w:id="333"/>
    </w:p>
    <w:p w14:paraId="212F5154" w14:textId="27F02D00" w:rsidR="009E68C5" w:rsidRPr="009F1AF9" w:rsidRDefault="006E5EC6"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46CF5C9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must written</w:t>
      </w:r>
      <w:r w:rsidRPr="009F1AF9">
        <w:rPr>
          <w:rFonts w:ascii="Arial" w:hAnsi="Arial" w:cs="Arial"/>
        </w:rPr>
        <w:t xml:space="preserve"> be in accordance with relevant regulations, proper </w:t>
      </w:r>
      <w:proofErr w:type="gramStart"/>
      <w:r w:rsidRPr="009F1AF9">
        <w:rPr>
          <w:rFonts w:ascii="Arial" w:hAnsi="Arial" w:cs="Arial"/>
        </w:rPr>
        <w:t>practices</w:t>
      </w:r>
      <w:proofErr w:type="gramEnd"/>
      <w:r w:rsidRPr="009F1AF9">
        <w:rPr>
          <w:rFonts w:ascii="Arial" w:hAnsi="Arial" w:cs="Arial"/>
        </w:rPr>
        <w:t xml:space="preserve">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lastRenderedPageBreak/>
        <w:t>All investment of money under the control of the council shall be in the name of the council.</w:t>
      </w:r>
    </w:p>
    <w:p w14:paraId="14ED6AE3" w14:textId="7659100A"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4" w:name="_Toc165549964"/>
      <w:r w:rsidRPr="009F1AF9">
        <w:rPr>
          <w:rFonts w:ascii="Arial" w:hAnsi="Arial" w:cs="Arial"/>
        </w:rPr>
        <w:t>Income</w:t>
      </w:r>
      <w:bookmarkEnd w:id="334"/>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6BDCFC51"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w:t>
      </w:r>
      <w:r w:rsidR="004A51A4">
        <w:rPr>
          <w:rFonts w:ascii="Arial" w:hAnsi="Arial" w:cs="Arial"/>
        </w:rPr>
        <w:t xml:space="preserve"> </w:t>
      </w:r>
      <w:r w:rsidR="00C31BB7" w:rsidRPr="009F1AF9">
        <w:rPr>
          <w:rFonts w:ascii="Arial" w:hAnsi="Arial" w:cs="Arial"/>
        </w:rPr>
        <w:t>shall be responsible for the collection of all amounts due to the council.</w:t>
      </w:r>
    </w:p>
    <w:p w14:paraId="55CDABED" w14:textId="07D5D2F3"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60F6E8A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9B782B"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w:t>
      </w:r>
      <w:proofErr w:type="spellStart"/>
      <w:r w:rsidR="007B2106" w:rsidRPr="009F1AF9">
        <w:rPr>
          <w:rFonts w:ascii="Arial" w:hAnsi="Arial" w:cs="Arial"/>
        </w:rPr>
        <w:t>software</w:t>
      </w:r>
      <w:proofErr w:type="spellEnd"/>
      <w:r w:rsidR="007B2106" w:rsidRPr="009F1AF9">
        <w:rPr>
          <w:rFonts w:ascii="Arial" w:hAnsi="Arial" w:cs="Arial"/>
        </w:rPr>
        <w:t xml:space="preserve"> and that </w:t>
      </w:r>
      <w:r w:rsidRPr="009F1AF9">
        <w:rPr>
          <w:rFonts w:ascii="Arial" w:hAnsi="Arial" w:cs="Arial"/>
        </w:rPr>
        <w:t xml:space="preserve">any VAT Return </w:t>
      </w:r>
      <w:r w:rsidR="001103F9" w:rsidRPr="009F1AF9">
        <w:rPr>
          <w:rFonts w:ascii="Arial" w:hAnsi="Arial" w:cs="Arial"/>
        </w:rPr>
        <w:t xml:space="preserve">required is submitted form the software </w:t>
      </w:r>
      <w:r w:rsidR="000F6919" w:rsidRPr="009F1AF9">
        <w:rPr>
          <w:rFonts w:ascii="Arial" w:hAnsi="Arial" w:cs="Arial"/>
        </w:rPr>
        <w:t>by the due date</w:t>
      </w:r>
      <w:r w:rsidRPr="009F1AF9">
        <w:rPr>
          <w:rFonts w:ascii="Arial" w:hAnsi="Arial" w:cs="Arial"/>
        </w:rPr>
        <w:t xml:space="preserve">. </w:t>
      </w:r>
    </w:p>
    <w:p w14:paraId="216A54D9" w14:textId="7F820935"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Pr="009F1AF9">
        <w:rPr>
          <w:rFonts w:ascii="Arial" w:hAnsi="Arial" w:cs="Arial"/>
        </w:rPr>
        <w:t xml:space="preserve">such as ticket issues, and that appropriate care is taken </w:t>
      </w:r>
      <w:r w:rsidR="00FE7760" w:rsidRPr="009F1AF9">
        <w:rPr>
          <w:rFonts w:ascii="Arial" w:hAnsi="Arial" w:cs="Arial"/>
        </w:rPr>
        <w:t xml:space="preserve">for </w:t>
      </w:r>
      <w:r w:rsidRPr="009F1AF9">
        <w:rPr>
          <w:rFonts w:ascii="Arial" w:hAnsi="Arial" w:cs="Arial"/>
        </w:rPr>
        <w:t>the security and safety of individuals banking such cash.</w:t>
      </w:r>
    </w:p>
    <w:p w14:paraId="0745D33D" w14:textId="62BC728F"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income </w:t>
      </w:r>
      <w:r w:rsidR="00AA0910" w:rsidRPr="009F1AF9">
        <w:rPr>
          <w:rFonts w:ascii="Arial" w:hAnsi="Arial" w:cs="Arial"/>
        </w:rPr>
        <w:t>that</w:t>
      </w:r>
      <w:r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p>
    <w:p w14:paraId="5CB403F8" w14:textId="24BE14C0" w:rsidR="007E6C3C" w:rsidRPr="009F1AF9" w:rsidRDefault="007E6C3C" w:rsidP="009F1AF9">
      <w:pPr>
        <w:pStyle w:val="Heading1"/>
        <w:rPr>
          <w:rFonts w:ascii="Arial" w:hAnsi="Arial" w:cs="Arial"/>
        </w:rPr>
      </w:pPr>
      <w:bookmarkStart w:id="335" w:name="_Toc164858106"/>
      <w:bookmarkStart w:id="336" w:name="_Toc164866547"/>
      <w:bookmarkStart w:id="337" w:name="_Toc164871839"/>
      <w:bookmarkStart w:id="338" w:name="_Toc164937803"/>
      <w:bookmarkStart w:id="339" w:name="_Toc165194567"/>
      <w:bookmarkStart w:id="340" w:name="_Toc165238397"/>
      <w:bookmarkStart w:id="341" w:name="_Toc165238489"/>
      <w:bookmarkStart w:id="342" w:name="_Toc164858107"/>
      <w:bookmarkStart w:id="343" w:name="_Toc164866548"/>
      <w:bookmarkStart w:id="344" w:name="_Toc164871840"/>
      <w:bookmarkStart w:id="345" w:name="_Toc164937804"/>
      <w:bookmarkStart w:id="346" w:name="_Toc165194568"/>
      <w:bookmarkStart w:id="347" w:name="_Toc165238398"/>
      <w:bookmarkStart w:id="348" w:name="_Toc165238490"/>
      <w:bookmarkStart w:id="349" w:name="_Toc164858108"/>
      <w:bookmarkStart w:id="350" w:name="_Toc164866549"/>
      <w:bookmarkStart w:id="351" w:name="_Toc164871841"/>
      <w:bookmarkStart w:id="352" w:name="_Toc164937805"/>
      <w:bookmarkStart w:id="353" w:name="_Toc165194569"/>
      <w:bookmarkStart w:id="354" w:name="_Toc165238399"/>
      <w:bookmarkStart w:id="355" w:name="_Toc165238491"/>
      <w:bookmarkStart w:id="356" w:name="_Toc164858109"/>
      <w:bookmarkStart w:id="357" w:name="_Toc164866550"/>
      <w:bookmarkStart w:id="358" w:name="_Toc164871842"/>
      <w:bookmarkStart w:id="359" w:name="_Toc164937806"/>
      <w:bookmarkStart w:id="360" w:name="_Toc165194570"/>
      <w:bookmarkStart w:id="361" w:name="_Toc165238400"/>
      <w:bookmarkStart w:id="362" w:name="_Toc165238492"/>
      <w:bookmarkStart w:id="363" w:name="_Toc164858110"/>
      <w:bookmarkStart w:id="364" w:name="_Toc164866551"/>
      <w:bookmarkStart w:id="365" w:name="_Toc164871843"/>
      <w:bookmarkStart w:id="366" w:name="_Toc164937807"/>
      <w:bookmarkStart w:id="367" w:name="_Toc165194571"/>
      <w:bookmarkStart w:id="368" w:name="_Toc165238401"/>
      <w:bookmarkStart w:id="369" w:name="_Toc165238493"/>
      <w:bookmarkStart w:id="370" w:name="_Toc164858111"/>
      <w:bookmarkStart w:id="371" w:name="_Toc164866552"/>
      <w:bookmarkStart w:id="372" w:name="_Toc164871844"/>
      <w:bookmarkStart w:id="373" w:name="_Toc164937808"/>
      <w:bookmarkStart w:id="374" w:name="_Toc165194572"/>
      <w:bookmarkStart w:id="375" w:name="_Toc165238402"/>
      <w:bookmarkStart w:id="376" w:name="_Toc165238494"/>
      <w:bookmarkStart w:id="377" w:name="_Toc164858112"/>
      <w:bookmarkStart w:id="378" w:name="_Toc164866553"/>
      <w:bookmarkStart w:id="379" w:name="_Toc164871845"/>
      <w:bookmarkStart w:id="380" w:name="_Toc164937809"/>
      <w:bookmarkStart w:id="381" w:name="_Toc165194573"/>
      <w:bookmarkStart w:id="382" w:name="_Toc165238403"/>
      <w:bookmarkStart w:id="383" w:name="_Toc165238495"/>
      <w:bookmarkStart w:id="384" w:name="_Toc164858113"/>
      <w:bookmarkStart w:id="385" w:name="_Toc164866554"/>
      <w:bookmarkStart w:id="386" w:name="_Toc164871846"/>
      <w:bookmarkStart w:id="387" w:name="_Toc164937810"/>
      <w:bookmarkStart w:id="388" w:name="_Toc165194574"/>
      <w:bookmarkStart w:id="389" w:name="_Toc165238404"/>
      <w:bookmarkStart w:id="390" w:name="_Toc165238496"/>
      <w:bookmarkStart w:id="391" w:name="_Toc164858114"/>
      <w:bookmarkStart w:id="392" w:name="_Toc164866555"/>
      <w:bookmarkStart w:id="393" w:name="_Toc164871847"/>
      <w:bookmarkStart w:id="394" w:name="_Toc164937811"/>
      <w:bookmarkStart w:id="395" w:name="_Toc165194575"/>
      <w:bookmarkStart w:id="396" w:name="_Toc165238405"/>
      <w:bookmarkStart w:id="397" w:name="_Toc165238497"/>
      <w:bookmarkStart w:id="398" w:name="_Toc164858115"/>
      <w:bookmarkStart w:id="399" w:name="_Toc164866556"/>
      <w:bookmarkStart w:id="400" w:name="_Toc164871848"/>
      <w:bookmarkStart w:id="401" w:name="_Toc164937812"/>
      <w:bookmarkStart w:id="402" w:name="_Toc165194576"/>
      <w:bookmarkStart w:id="403" w:name="_Toc165238406"/>
      <w:bookmarkStart w:id="404" w:name="_Toc165238498"/>
      <w:bookmarkStart w:id="405" w:name="_Toc164858116"/>
      <w:bookmarkStart w:id="406" w:name="_Toc164866557"/>
      <w:bookmarkStart w:id="407" w:name="_Toc164871849"/>
      <w:bookmarkStart w:id="408" w:name="_Toc164937813"/>
      <w:bookmarkStart w:id="409" w:name="_Toc165194577"/>
      <w:bookmarkStart w:id="410" w:name="_Toc165238407"/>
      <w:bookmarkStart w:id="411" w:name="_Toc165238499"/>
      <w:bookmarkStart w:id="412" w:name="_Toc164858117"/>
      <w:bookmarkStart w:id="413" w:name="_Toc164866558"/>
      <w:bookmarkStart w:id="414" w:name="_Toc164871850"/>
      <w:bookmarkStart w:id="415" w:name="_Toc164937814"/>
      <w:bookmarkStart w:id="416" w:name="_Toc165194578"/>
      <w:bookmarkStart w:id="417" w:name="_Toc165238408"/>
      <w:bookmarkStart w:id="418" w:name="_Toc165238500"/>
      <w:bookmarkStart w:id="419" w:name="_Toc164858118"/>
      <w:bookmarkStart w:id="420" w:name="_Toc164866559"/>
      <w:bookmarkStart w:id="421" w:name="_Toc164871851"/>
      <w:bookmarkStart w:id="422" w:name="_Toc164937815"/>
      <w:bookmarkStart w:id="423" w:name="_Toc165194579"/>
      <w:bookmarkStart w:id="424" w:name="_Toc165238409"/>
      <w:bookmarkStart w:id="425" w:name="_Toc165238501"/>
      <w:bookmarkStart w:id="426" w:name="_Toc164858119"/>
      <w:bookmarkStart w:id="427" w:name="_Toc164866560"/>
      <w:bookmarkStart w:id="428" w:name="_Toc164871852"/>
      <w:bookmarkStart w:id="429" w:name="_Toc164937816"/>
      <w:bookmarkStart w:id="430" w:name="_Toc165194580"/>
      <w:bookmarkStart w:id="431" w:name="_Toc165238410"/>
      <w:bookmarkStart w:id="432" w:name="_Toc165238502"/>
      <w:bookmarkStart w:id="433" w:name="_Toc164858120"/>
      <w:bookmarkStart w:id="434" w:name="_Toc164866561"/>
      <w:bookmarkStart w:id="435" w:name="_Toc164871853"/>
      <w:bookmarkStart w:id="436" w:name="_Toc164937817"/>
      <w:bookmarkStart w:id="437" w:name="_Toc165194581"/>
      <w:bookmarkStart w:id="438" w:name="_Toc165238411"/>
      <w:bookmarkStart w:id="439" w:name="_Toc165238503"/>
      <w:bookmarkStart w:id="440" w:name="_Toc164858121"/>
      <w:bookmarkStart w:id="441" w:name="_Toc164866562"/>
      <w:bookmarkStart w:id="442" w:name="_Toc164871854"/>
      <w:bookmarkStart w:id="443" w:name="_Toc164937818"/>
      <w:bookmarkStart w:id="444" w:name="_Toc165194582"/>
      <w:bookmarkStart w:id="445" w:name="_Toc165238412"/>
      <w:bookmarkStart w:id="446" w:name="_Toc165238504"/>
      <w:bookmarkStart w:id="447" w:name="_Toc164858122"/>
      <w:bookmarkStart w:id="448" w:name="_Toc164866563"/>
      <w:bookmarkStart w:id="449" w:name="_Toc164871855"/>
      <w:bookmarkStart w:id="450" w:name="_Toc164937819"/>
      <w:bookmarkStart w:id="451" w:name="_Toc165194583"/>
      <w:bookmarkStart w:id="452" w:name="_Toc165238413"/>
      <w:bookmarkStart w:id="453" w:name="_Toc165238505"/>
      <w:bookmarkStart w:id="454" w:name="_Toc164858123"/>
      <w:bookmarkStart w:id="455" w:name="_Toc164866564"/>
      <w:bookmarkStart w:id="456" w:name="_Toc164871856"/>
      <w:bookmarkStart w:id="457" w:name="_Toc164937820"/>
      <w:bookmarkStart w:id="458" w:name="_Toc165194584"/>
      <w:bookmarkStart w:id="459" w:name="_Toc165238414"/>
      <w:bookmarkStart w:id="460" w:name="_Toc165238506"/>
      <w:bookmarkStart w:id="461" w:name="_Toc164858124"/>
      <w:bookmarkStart w:id="462" w:name="_Toc164866565"/>
      <w:bookmarkStart w:id="463" w:name="_Toc164871857"/>
      <w:bookmarkStart w:id="464" w:name="_Toc164937821"/>
      <w:bookmarkStart w:id="465" w:name="_Toc165194585"/>
      <w:bookmarkStart w:id="466" w:name="_Toc165238415"/>
      <w:bookmarkStart w:id="467" w:name="_Toc165238507"/>
      <w:bookmarkStart w:id="468" w:name="_Toc164858125"/>
      <w:bookmarkStart w:id="469" w:name="_Toc164866566"/>
      <w:bookmarkStart w:id="470" w:name="_Toc164871858"/>
      <w:bookmarkStart w:id="471" w:name="_Toc164937822"/>
      <w:bookmarkStart w:id="472" w:name="_Toc165194586"/>
      <w:bookmarkStart w:id="473" w:name="_Toc165238416"/>
      <w:bookmarkStart w:id="474" w:name="_Toc165238508"/>
      <w:bookmarkStart w:id="475" w:name="_Toc164858126"/>
      <w:bookmarkStart w:id="476" w:name="_Toc164866567"/>
      <w:bookmarkStart w:id="477" w:name="_Toc164871859"/>
      <w:bookmarkStart w:id="478" w:name="_Toc164937823"/>
      <w:bookmarkStart w:id="479" w:name="_Toc165194587"/>
      <w:bookmarkStart w:id="480" w:name="_Toc165238417"/>
      <w:bookmarkStart w:id="481" w:name="_Toc165238509"/>
      <w:bookmarkStart w:id="482" w:name="_Toc164858127"/>
      <w:bookmarkStart w:id="483" w:name="_Toc164866568"/>
      <w:bookmarkStart w:id="484" w:name="_Toc164871860"/>
      <w:bookmarkStart w:id="485" w:name="_Toc164937824"/>
      <w:bookmarkStart w:id="486" w:name="_Toc165194588"/>
      <w:bookmarkStart w:id="487" w:name="_Toc165238418"/>
      <w:bookmarkStart w:id="488" w:name="_Toc165238510"/>
      <w:bookmarkStart w:id="489" w:name="_Toc164858128"/>
      <w:bookmarkStart w:id="490" w:name="_Toc164866569"/>
      <w:bookmarkStart w:id="491" w:name="_Toc164871861"/>
      <w:bookmarkStart w:id="492" w:name="_Toc164937825"/>
      <w:bookmarkStart w:id="493" w:name="_Toc165194589"/>
      <w:bookmarkStart w:id="494" w:name="_Toc165238419"/>
      <w:bookmarkStart w:id="495" w:name="_Toc165238511"/>
      <w:bookmarkStart w:id="496" w:name="_Toc164858129"/>
      <w:bookmarkStart w:id="497" w:name="_Toc164866570"/>
      <w:bookmarkStart w:id="498" w:name="_Toc164871862"/>
      <w:bookmarkStart w:id="499" w:name="_Toc164937826"/>
      <w:bookmarkStart w:id="500" w:name="_Toc165194590"/>
      <w:bookmarkStart w:id="501" w:name="_Toc165238420"/>
      <w:bookmarkStart w:id="502" w:name="_Toc165238512"/>
      <w:bookmarkStart w:id="503" w:name="_Toc165549965"/>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r w:rsidRPr="009F1AF9">
        <w:rPr>
          <w:rFonts w:ascii="Arial" w:hAnsi="Arial" w:cs="Arial"/>
        </w:rPr>
        <w:t xml:space="preserve">Payments under contracts for building or other construction </w:t>
      </w:r>
      <w:proofErr w:type="gramStart"/>
      <w:r w:rsidRPr="009F1AF9">
        <w:rPr>
          <w:rFonts w:ascii="Arial" w:hAnsi="Arial" w:cs="Arial"/>
        </w:rPr>
        <w:t>works</w:t>
      </w:r>
      <w:bookmarkEnd w:id="503"/>
      <w:proofErr w:type="gramEnd"/>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43D4E6B3" w:rsidR="007E6C3C"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w:t>
      </w:r>
      <w:proofErr w:type="gramStart"/>
      <w:r w:rsidR="00DA3580" w:rsidRPr="009F1AF9">
        <w:rPr>
          <w:rFonts w:ascii="Arial" w:hAnsi="Arial" w:cs="Arial"/>
        </w:rPr>
        <w:t>of</w:t>
      </w:r>
      <w:r w:rsidR="00346F79" w:rsidRPr="009F1AF9">
        <w:rPr>
          <w:rFonts w:ascii="Arial" w:hAnsi="Arial" w:cs="Arial"/>
        </w:rPr>
        <w:t>,</w:t>
      </w:r>
      <w:proofErr w:type="gramEnd"/>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63D18271" w14:textId="77777777" w:rsidR="004A51A4" w:rsidRPr="009F1AF9" w:rsidRDefault="004A51A4" w:rsidP="004A51A4">
      <w:pPr>
        <w:pStyle w:val="ListParagraph"/>
        <w:spacing w:after="120"/>
        <w:ind w:left="851"/>
        <w:contextualSpacing w:val="0"/>
        <w:rPr>
          <w:rFonts w:ascii="Arial" w:hAnsi="Arial" w:cs="Arial"/>
        </w:rPr>
      </w:pPr>
    </w:p>
    <w:p w14:paraId="1860F63E" w14:textId="6AAF0F2F" w:rsidR="007E6C3C" w:rsidRPr="009F1AF9" w:rsidRDefault="007E6C3C" w:rsidP="009F1AF9">
      <w:pPr>
        <w:pStyle w:val="Heading1"/>
        <w:rPr>
          <w:rFonts w:ascii="Arial" w:hAnsi="Arial" w:cs="Arial"/>
        </w:rPr>
      </w:pPr>
      <w:bookmarkStart w:id="504" w:name="_Toc165549966"/>
      <w:r w:rsidRPr="009F1AF9">
        <w:rPr>
          <w:rFonts w:ascii="Arial" w:hAnsi="Arial" w:cs="Arial"/>
        </w:rPr>
        <w:lastRenderedPageBreak/>
        <w:t>Stores and equipment</w:t>
      </w:r>
      <w:bookmarkEnd w:id="504"/>
    </w:p>
    <w:p w14:paraId="655D1095" w14:textId="5B1CBF8D"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officer in charge of each section</w:t>
      </w:r>
      <w:r w:rsidR="00E233C9" w:rsidRPr="009F1AF9">
        <w:rPr>
          <w:rFonts w:ascii="Arial" w:hAnsi="Arial" w:cs="Arial"/>
        </w:rPr>
        <w:t>]</w:t>
      </w:r>
      <w:r w:rsidRPr="009F1AF9">
        <w:rPr>
          <w:rFonts w:ascii="Arial" w:hAnsi="Arial" w:cs="Arial"/>
        </w:rPr>
        <w:t xml:space="preserve"> shall be responsible for the care and custody of stores and equipment </w:t>
      </w:r>
      <w:r w:rsidR="00E233C9" w:rsidRPr="009F1AF9">
        <w:rPr>
          <w:rFonts w:ascii="Arial" w:hAnsi="Arial" w:cs="Arial"/>
        </w:rPr>
        <w:t>[</w:t>
      </w:r>
      <w:r w:rsidRPr="009F1AF9">
        <w:rPr>
          <w:rFonts w:ascii="Arial" w:hAnsi="Arial" w:cs="Arial"/>
        </w:rPr>
        <w:t>in that section</w:t>
      </w:r>
      <w:r w:rsidR="00E233C9" w:rsidRPr="009F1AF9">
        <w:rPr>
          <w:rFonts w:ascii="Arial" w:hAnsi="Arial" w:cs="Arial"/>
        </w:rPr>
        <w:t>]</w:t>
      </w:r>
      <w:r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481E3C6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Stocks shall be kept at the minimum levels consistent with operational requirements.</w:t>
      </w:r>
    </w:p>
    <w:p w14:paraId="73798DD7" w14:textId="37D2859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responsible for periodic checks of stocks and stores</w:t>
      </w:r>
      <w:r w:rsidR="00703AE6" w:rsidRPr="009F1AF9">
        <w:rPr>
          <w:rFonts w:ascii="Arial" w:hAnsi="Arial" w:cs="Arial"/>
        </w:rPr>
        <w:t>,</w:t>
      </w:r>
      <w:r w:rsidRPr="009F1AF9">
        <w:rPr>
          <w:rFonts w:ascii="Arial" w:hAnsi="Arial" w:cs="Arial"/>
        </w:rPr>
        <w:t xml:space="preserve"> at least annually.</w:t>
      </w:r>
    </w:p>
    <w:p w14:paraId="2D778202" w14:textId="05DAFDDB" w:rsidR="007E6C3C" w:rsidRPr="009F1AF9" w:rsidRDefault="007E6C3C" w:rsidP="009F1AF9">
      <w:pPr>
        <w:pStyle w:val="Heading1"/>
        <w:rPr>
          <w:rFonts w:ascii="Arial" w:hAnsi="Arial" w:cs="Arial"/>
        </w:rPr>
      </w:pPr>
      <w:bookmarkStart w:id="505" w:name="_Toc165549967"/>
      <w:r w:rsidRPr="009F1AF9">
        <w:rPr>
          <w:rFonts w:ascii="Arial" w:hAnsi="Arial" w:cs="Arial"/>
        </w:rPr>
        <w:t xml:space="preserve">Assets, </w:t>
      </w:r>
      <w:proofErr w:type="gramStart"/>
      <w:r w:rsidRPr="009F1AF9">
        <w:rPr>
          <w:rFonts w:ascii="Arial" w:hAnsi="Arial" w:cs="Arial"/>
        </w:rPr>
        <w:t>properties</w:t>
      </w:r>
      <w:proofErr w:type="gramEnd"/>
      <w:r w:rsidRPr="009F1AF9">
        <w:rPr>
          <w:rFonts w:ascii="Arial" w:hAnsi="Arial" w:cs="Arial"/>
        </w:rPr>
        <w:t xml:space="preserve"> and estates</w:t>
      </w:r>
      <w:bookmarkEnd w:id="505"/>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713510D" w14:textId="27032093" w:rsidR="00C669DC" w:rsidRPr="009F1AF9" w:rsidRDefault="00C669DC" w:rsidP="009F1AF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In each case a </w:t>
      </w:r>
      <w:bookmarkStart w:id="506" w:name="_Hlk164801566"/>
      <w:r w:rsidRPr="009F1AF9">
        <w:rPr>
          <w:rFonts w:ascii="Arial" w:hAnsi="Arial" w:cs="Arial"/>
        </w:rPr>
        <w:t xml:space="preserve">written report </w:t>
      </w:r>
      <w:bookmarkEnd w:id="506"/>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0DEB5246" w:rsidR="007E6C3C" w:rsidRPr="009F1AF9" w:rsidRDefault="00C669DC" w:rsidP="009F1AF9">
      <w:pPr>
        <w:pStyle w:val="ListParagraph"/>
        <w:spacing w:after="120"/>
        <w:ind w:left="851"/>
        <w:contextualSpacing w:val="0"/>
        <w:rPr>
          <w:rFonts w:ascii="Arial" w:hAnsi="Arial" w:cs="Arial"/>
        </w:rPr>
      </w:pPr>
      <w:r w:rsidRPr="009F1AF9">
        <w:rPr>
          <w:rFonts w:ascii="Arial" w:hAnsi="Arial" w:cs="Arial"/>
        </w:rPr>
        <w:t xml:space="preserve">No tangible moveable property shall be purchased or otherwise acquired, sold, </w:t>
      </w:r>
      <w:proofErr w:type="gramStart"/>
      <w:r w:rsidRPr="009F1AF9">
        <w:rPr>
          <w:rFonts w:ascii="Arial" w:hAnsi="Arial" w:cs="Arial"/>
        </w:rPr>
        <w:t>leased</w:t>
      </w:r>
      <w:proofErr w:type="gramEnd"/>
      <w:r w:rsidRPr="009F1AF9">
        <w:rPr>
          <w:rFonts w:ascii="Arial" w:hAnsi="Arial" w:cs="Arial"/>
        </w:rPr>
        <w:t xml:space="preserve"> or otherwise disposed of, without the authority of the council, together with any other consents required by law, except where the estimated value of any one item does not exceed £</w:t>
      </w:r>
      <w:r w:rsidR="00C84B33" w:rsidRPr="009F1AF9">
        <w:rPr>
          <w:rFonts w:ascii="Arial" w:hAnsi="Arial" w:cs="Arial"/>
        </w:rPr>
        <w:t>50</w:t>
      </w:r>
      <w:r w:rsidRPr="009F1AF9">
        <w:rPr>
          <w:rFonts w:ascii="Arial" w:hAnsi="Arial" w:cs="Arial"/>
        </w:rPr>
        <w:t>0.  In each case a written report shall be provided to council with a full business case.</w:t>
      </w:r>
      <w:r w:rsidR="007E2314" w:rsidRPr="009F1AF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7" w:name="_Toc165549968"/>
      <w:r w:rsidRPr="009F1AF9">
        <w:rPr>
          <w:rFonts w:ascii="Arial" w:hAnsi="Arial" w:cs="Arial"/>
        </w:rPr>
        <w:t>Insurance</w:t>
      </w:r>
      <w:bookmarkEnd w:id="507"/>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427A96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Clerk shall give prompt notification of all new risks, properties or vehicles which require to be insured and of any alterations affecting existing insurances.</w:t>
      </w:r>
    </w:p>
    <w:p w14:paraId="298EB3D9" w14:textId="4432B211"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w:t>
      </w:r>
      <w:proofErr w:type="gramStart"/>
      <w:r w:rsidRPr="009F1AF9">
        <w:rPr>
          <w:rFonts w:ascii="Arial" w:hAnsi="Arial" w:cs="Arial"/>
        </w:rPr>
        <w:t>damage</w:t>
      </w:r>
      <w:proofErr w:type="gramEnd"/>
      <w:r w:rsidRPr="009F1AF9">
        <w:rPr>
          <w:rFonts w:ascii="Arial" w:hAnsi="Arial" w:cs="Arial"/>
        </w:rPr>
        <w:t xml:space="preserv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negotiate all claims on the council's insurers.</w:t>
      </w:r>
    </w:p>
    <w:p w14:paraId="0213EA01" w14:textId="01D8A5EB"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appropriate members and employees of the council shall be included in a suitable form of security or fidelity guarantee insurance which shall cover the </w:t>
      </w:r>
      <w:r w:rsidRPr="009F1AF9">
        <w:rPr>
          <w:rFonts w:ascii="Arial" w:hAnsi="Arial" w:cs="Arial"/>
        </w:rPr>
        <w:lastRenderedPageBreak/>
        <w:t>maximum risk exposure as determined annually by the council, or duly delegated committee.</w:t>
      </w:r>
    </w:p>
    <w:p w14:paraId="3633A8E5" w14:textId="42622DC8" w:rsidR="007E6C3C" w:rsidRPr="009F1AF9" w:rsidRDefault="007E6C3C" w:rsidP="009F1AF9">
      <w:pPr>
        <w:pStyle w:val="Heading1"/>
        <w:rPr>
          <w:rFonts w:ascii="Arial" w:hAnsi="Arial" w:cs="Arial"/>
        </w:rPr>
      </w:pPr>
      <w:bookmarkStart w:id="508" w:name="_Toc165549969"/>
      <w:r w:rsidRPr="009F1AF9">
        <w:rPr>
          <w:rFonts w:ascii="Arial" w:hAnsi="Arial" w:cs="Arial"/>
        </w:rPr>
        <w:t>Charities</w:t>
      </w:r>
      <w:bookmarkEnd w:id="508"/>
    </w:p>
    <w:p w14:paraId="76E3288A" w14:textId="6B6FDD0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9" w:name="_Toc165549970"/>
      <w:r w:rsidRPr="009F1AF9">
        <w:rPr>
          <w:rFonts w:ascii="Arial" w:hAnsi="Arial" w:cs="Arial"/>
        </w:rPr>
        <w:t>Suspension and revision of Financial Regulations</w:t>
      </w:r>
      <w:bookmarkEnd w:id="509"/>
    </w:p>
    <w:p w14:paraId="48E507C1" w14:textId="68B8614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4A51A4">
        <w:rPr>
          <w:rFonts w:ascii="Arial" w:hAnsi="Arial" w:cs="Arial"/>
        </w:rPr>
        <w:t xml:space="preserve"> </w:t>
      </w:r>
      <w:r w:rsidR="00E43BB2" w:rsidRPr="009F1AF9">
        <w:rPr>
          <w:rFonts w:ascii="Arial" w:hAnsi="Arial" w:cs="Arial"/>
        </w:rPr>
        <w:t>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w:t>
      </w:r>
      <w:proofErr w:type="gramStart"/>
      <w:r w:rsidR="00953FF5" w:rsidRPr="009F1AF9">
        <w:rPr>
          <w:rFonts w:ascii="Arial" w:hAnsi="Arial" w:cs="Arial"/>
        </w:rPr>
        <w:t>restrictions</w:t>
      </w:r>
      <w:proofErr w:type="gramEnd"/>
      <w:r w:rsidR="00953FF5" w:rsidRPr="009F1AF9">
        <w:rPr>
          <w:rFonts w:ascii="Arial" w:hAnsi="Arial" w:cs="Arial"/>
        </w:rPr>
        <w:t xml:space="preserve"> or other </w:t>
      </w:r>
      <w:r w:rsidR="0091022B" w:rsidRPr="009F1AF9">
        <w:rPr>
          <w:rFonts w:ascii="Arial" w:hAnsi="Arial" w:cs="Arial"/>
        </w:rPr>
        <w:t>exceptional</w:t>
      </w:r>
      <w:r w:rsidR="00953FF5" w:rsidRPr="009F1AF9">
        <w:rPr>
          <w:rFonts w:ascii="Arial" w:hAnsi="Arial" w:cs="Arial"/>
        </w:rPr>
        <w:t xml:space="preserve"> circumstances. </w:t>
      </w:r>
      <w:bookmarkStart w:id="510" w:name="_Hlk164865589"/>
    </w:p>
    <w:p w14:paraId="6FEB153C" w14:textId="77777777" w:rsidR="001B6977" w:rsidRPr="009F1AF9" w:rsidRDefault="001B6977" w:rsidP="009F1AF9">
      <w:pPr>
        <w:rPr>
          <w:rFonts w:ascii="Arial" w:hAnsi="Arial" w:cs="Arial"/>
          <w:b/>
        </w:rPr>
      </w:pPr>
      <w:bookmarkStart w:id="511"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2" w:name="_Toc165549971"/>
      <w:r w:rsidRPr="009F1AF9">
        <w:rPr>
          <w:rFonts w:ascii="Arial" w:hAnsi="Arial" w:cs="Arial"/>
        </w:rPr>
        <w:lastRenderedPageBreak/>
        <w:t>Appendix</w:t>
      </w:r>
      <w:r w:rsidR="009C1F16" w:rsidRPr="009F1AF9">
        <w:rPr>
          <w:rFonts w:ascii="Arial" w:hAnsi="Arial" w:cs="Arial"/>
        </w:rPr>
        <w:t xml:space="preserve"> 1</w:t>
      </w:r>
      <w:r w:rsidRPr="009F1AF9">
        <w:rPr>
          <w:rFonts w:ascii="Arial" w:hAnsi="Arial" w:cs="Arial"/>
        </w:rPr>
        <w:t xml:space="preserve"> - Tender process</w:t>
      </w:r>
      <w:bookmarkEnd w:id="511"/>
      <w:bookmarkEnd w:id="512"/>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The invitation shall in addition state that tenders must be addressed to the Clerk in the ordinary course of </w:t>
      </w:r>
      <w:proofErr w:type="gramStart"/>
      <w:r w:rsidRPr="009F1AF9">
        <w:rPr>
          <w:rFonts w:ascii="Arial" w:hAnsi="Arial" w:cs="Arial"/>
        </w:rPr>
        <w:t>post</w:t>
      </w:r>
      <w:r w:rsidR="00E56E3E" w:rsidRPr="009F1AF9">
        <w:rPr>
          <w:rFonts w:ascii="Arial" w:hAnsi="Arial" w:cs="Arial"/>
        </w:rPr>
        <w:t>,</w:t>
      </w:r>
      <w:r w:rsidR="00D2645B" w:rsidRPr="009F1AF9">
        <w:rPr>
          <w:rFonts w:ascii="Arial" w:hAnsi="Arial" w:cs="Arial"/>
        </w:rPr>
        <w:t xml:space="preserve"> unless</w:t>
      </w:r>
      <w:proofErr w:type="gramEnd"/>
      <w:r w:rsidR="00D2645B" w:rsidRPr="009F1AF9">
        <w:rPr>
          <w:rFonts w:ascii="Arial" w:hAnsi="Arial" w:cs="Arial"/>
        </w:rPr>
        <w:t xml:space="preserve">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w:t>
      </w:r>
      <w:proofErr w:type="gramStart"/>
      <w:r w:rsidR="001F3A61" w:rsidRPr="009F1AF9">
        <w:rPr>
          <w:rFonts w:ascii="Arial" w:hAnsi="Arial" w:cs="Arial"/>
        </w:rPr>
        <w:t>estimate</w:t>
      </w:r>
      <w:proofErr w:type="gramEnd"/>
      <w:r w:rsidR="001F3A61" w:rsidRPr="009F1AF9">
        <w:rPr>
          <w:rFonts w:ascii="Arial" w:hAnsi="Arial" w:cs="Arial"/>
        </w:rPr>
        <w:t xml:space="preserve"> or quote who was present when the original decision-making process was being undertaken.</w:t>
      </w:r>
      <w:r w:rsidRPr="009F1AF9">
        <w:rPr>
          <w:rFonts w:ascii="Arial" w:hAnsi="Arial" w:cs="Arial"/>
        </w:rPr>
        <w:t xml:space="preserve"> </w:t>
      </w:r>
      <w:bookmarkEnd w:id="510"/>
    </w:p>
    <w:sectPr w:rsidR="006704CE" w:rsidRPr="009F1AF9" w:rsidSect="00B96FEC">
      <w:type w:val="continuous"/>
      <w:pgSz w:w="11906" w:h="16838" w:code="9"/>
      <w:pgMar w:top="992"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19243" w14:textId="77777777" w:rsidR="00D20CEA" w:rsidRDefault="00D20CEA" w:rsidP="00225AAB">
      <w:r>
        <w:separator/>
      </w:r>
    </w:p>
  </w:endnote>
  <w:endnote w:type="continuationSeparator" w:id="0">
    <w:p w14:paraId="10AA3F11" w14:textId="77777777" w:rsidR="00D20CEA" w:rsidRDefault="00D20CEA" w:rsidP="00225AAB">
      <w:r>
        <w:continuationSeparator/>
      </w:r>
    </w:p>
  </w:endnote>
  <w:endnote w:type="continuationNotice" w:id="1">
    <w:p w14:paraId="79CAF740" w14:textId="77777777" w:rsidR="00D20CEA" w:rsidRDefault="00D20C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modern"/>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97646" w14:textId="77777777" w:rsidR="00D20CEA" w:rsidRDefault="00D20CEA" w:rsidP="00225AAB">
      <w:r>
        <w:separator/>
      </w:r>
    </w:p>
  </w:footnote>
  <w:footnote w:type="continuationSeparator" w:id="0">
    <w:p w14:paraId="0F0C5C3C" w14:textId="77777777" w:rsidR="00D20CEA" w:rsidRDefault="00D20CEA" w:rsidP="00225AAB">
      <w:r>
        <w:continuationSeparator/>
      </w:r>
    </w:p>
  </w:footnote>
  <w:footnote w:type="continuationNotice" w:id="1">
    <w:p w14:paraId="40E160F4" w14:textId="77777777" w:rsidR="00D20CEA" w:rsidRDefault="00D20CEA">
      <w:pPr>
        <w:spacing w:after="0" w:line="240" w:lineRule="auto"/>
      </w:pPr>
    </w:p>
  </w:footnote>
  <w:footnote w:id="2">
    <w:p w14:paraId="43396D13" w14:textId="3016F83A" w:rsidR="00D22E75" w:rsidRPr="00433BCE" w:rsidRDefault="00D22E75" w:rsidP="00D22E75">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w:t>
      </w:r>
      <w:r w:rsidRPr="000E6E56">
        <w:rPr>
          <w:rFonts w:ascii="Gotham Book" w:hAnsi="Gotham Book"/>
          <w:sz w:val="16"/>
          <w:szCs w:val="16"/>
        </w:rPr>
        <w:t xml:space="preserve">to </w:t>
      </w:r>
      <w:r w:rsidR="00F370BC">
        <w:rPr>
          <w:rFonts w:ascii="Gotham Book" w:hAnsi="Gotham Book"/>
          <w:sz w:val="16"/>
          <w:szCs w:val="16"/>
        </w:rPr>
        <w:t>use</w:t>
      </w:r>
      <w:r w:rsidRPr="000E6E56">
        <w:rPr>
          <w:rFonts w:ascii="Gotham Book" w:hAnsi="Gotham Book"/>
          <w:sz w:val="16"/>
          <w:szCs w:val="16"/>
        </w:rPr>
        <w:t xml:space="preserve"> the Contracts Finder website if they advertise contract opportunities</w:t>
      </w:r>
      <w:r w:rsidRPr="00433BCE">
        <w:rPr>
          <w:rFonts w:ascii="Gotham Book" w:hAnsi="Gotham Book"/>
          <w:sz w:val="16"/>
          <w:szCs w:val="16"/>
        </w:rPr>
        <w:t xml:space="preserve"> and </w:t>
      </w:r>
      <w:r w:rsidR="00D97BF7">
        <w:rPr>
          <w:rFonts w:ascii="Gotham Book" w:hAnsi="Gotham Book"/>
          <w:sz w:val="16"/>
          <w:szCs w:val="16"/>
        </w:rPr>
        <w:t xml:space="preserve">also </w:t>
      </w:r>
      <w:r w:rsidRPr="00433BCE">
        <w:rPr>
          <w:rFonts w:ascii="Gotham Book" w:hAnsi="Gotham Book"/>
          <w:sz w:val="16"/>
          <w:szCs w:val="16"/>
        </w:rPr>
        <w:t>to publicise the award of contracts</w:t>
      </w:r>
      <w:r>
        <w:rPr>
          <w:rFonts w:ascii="Gotham Book" w:hAnsi="Gotham Book"/>
          <w:sz w:val="16"/>
          <w:szCs w:val="16"/>
        </w:rPr>
        <w:t xml:space="preserve"> over £30,000 including VAT</w:t>
      </w:r>
      <w:r w:rsidR="00D97BF7">
        <w:rPr>
          <w:rFonts w:ascii="Gotham Book" w:hAnsi="Gotham Book"/>
          <w:sz w:val="16"/>
          <w:szCs w:val="16"/>
        </w:rPr>
        <w:t>, regardless of whether they were advertised</w:t>
      </w:r>
      <w:r>
        <w:rPr>
          <w:rFonts w:ascii="Gotham Book" w:hAnsi="Gotham Book"/>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39"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4"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2"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6"/>
  </w:num>
  <w:num w:numId="4" w16cid:durableId="615254570">
    <w:abstractNumId w:val="48"/>
  </w:num>
  <w:num w:numId="5" w16cid:durableId="57287172">
    <w:abstractNumId w:val="0"/>
  </w:num>
  <w:num w:numId="6" w16cid:durableId="1149202444">
    <w:abstractNumId w:val="47"/>
  </w:num>
  <w:num w:numId="7" w16cid:durableId="1507401270">
    <w:abstractNumId w:val="52"/>
  </w:num>
  <w:num w:numId="8" w16cid:durableId="610478975">
    <w:abstractNumId w:val="42"/>
  </w:num>
  <w:num w:numId="9" w16cid:durableId="1322002530">
    <w:abstractNumId w:val="30"/>
  </w:num>
  <w:num w:numId="10" w16cid:durableId="1469519375">
    <w:abstractNumId w:val="34"/>
  </w:num>
  <w:num w:numId="11" w16cid:durableId="1741899037">
    <w:abstractNumId w:val="26"/>
  </w:num>
  <w:num w:numId="12" w16cid:durableId="368801707">
    <w:abstractNumId w:val="20"/>
  </w:num>
  <w:num w:numId="13" w16cid:durableId="1887136345">
    <w:abstractNumId w:val="49"/>
  </w:num>
  <w:num w:numId="14" w16cid:durableId="1539048949">
    <w:abstractNumId w:val="22"/>
  </w:num>
  <w:num w:numId="15" w16cid:durableId="1034386886">
    <w:abstractNumId w:val="21"/>
  </w:num>
  <w:num w:numId="16" w16cid:durableId="985086345">
    <w:abstractNumId w:val="33"/>
  </w:num>
  <w:num w:numId="17" w16cid:durableId="1927034128">
    <w:abstractNumId w:val="45"/>
  </w:num>
  <w:num w:numId="18" w16cid:durableId="1915579213">
    <w:abstractNumId w:val="31"/>
  </w:num>
  <w:num w:numId="19" w16cid:durableId="1615213841">
    <w:abstractNumId w:val="23"/>
  </w:num>
  <w:num w:numId="20" w16cid:durableId="1344670902">
    <w:abstractNumId w:val="39"/>
  </w:num>
  <w:num w:numId="21" w16cid:durableId="2136486395">
    <w:abstractNumId w:val="28"/>
  </w:num>
  <w:num w:numId="22" w16cid:durableId="1172329320">
    <w:abstractNumId w:val="15"/>
  </w:num>
  <w:num w:numId="23" w16cid:durableId="1035808369">
    <w:abstractNumId w:val="43"/>
  </w:num>
  <w:num w:numId="24" w16cid:durableId="384917310">
    <w:abstractNumId w:val="13"/>
  </w:num>
  <w:num w:numId="25" w16cid:durableId="282810589">
    <w:abstractNumId w:val="38"/>
  </w:num>
  <w:num w:numId="26" w16cid:durableId="1801798886">
    <w:abstractNumId w:val="51"/>
  </w:num>
  <w:num w:numId="27" w16cid:durableId="657147635">
    <w:abstractNumId w:val="11"/>
  </w:num>
  <w:num w:numId="28" w16cid:durableId="2094204088">
    <w:abstractNumId w:val="25"/>
  </w:num>
  <w:num w:numId="29" w16cid:durableId="1677806213">
    <w:abstractNumId w:val="14"/>
  </w:num>
  <w:num w:numId="30" w16cid:durableId="1801344378">
    <w:abstractNumId w:val="44"/>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1"/>
  </w:num>
  <w:num w:numId="38" w16cid:durableId="800926688">
    <w:abstractNumId w:val="16"/>
  </w:num>
  <w:num w:numId="39" w16cid:durableId="1556623326">
    <w:abstractNumId w:val="3"/>
  </w:num>
  <w:num w:numId="40" w16cid:durableId="603928238">
    <w:abstractNumId w:val="40"/>
  </w:num>
  <w:num w:numId="41" w16cid:durableId="657808113">
    <w:abstractNumId w:val="4"/>
  </w:num>
  <w:num w:numId="42" w16cid:durableId="240718608">
    <w:abstractNumId w:val="2"/>
  </w:num>
  <w:num w:numId="43" w16cid:durableId="810176682">
    <w:abstractNumId w:val="35"/>
  </w:num>
  <w:num w:numId="44" w16cid:durableId="374160142">
    <w:abstractNumId w:val="36"/>
  </w:num>
  <w:num w:numId="45" w16cid:durableId="938634739">
    <w:abstractNumId w:val="32"/>
  </w:num>
  <w:num w:numId="46" w16cid:durableId="426581663">
    <w:abstractNumId w:val="37"/>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0"/>
  </w:num>
  <w:num w:numId="52" w16cid:durableId="449594527">
    <w:abstractNumId w:val="6"/>
  </w:num>
  <w:num w:numId="53" w16cid:durableId="231701959">
    <w:abstractNumId w:val="7"/>
  </w:num>
  <w:num w:numId="54" w16cid:durableId="611133540">
    <w:abstractNumId w:val="1"/>
  </w:num>
  <w:num w:numId="55" w16cid:durableId="1181042949">
    <w:abstractNumId w:val="1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1078D"/>
    <w:rsid w:val="0001098A"/>
    <w:rsid w:val="00015FB2"/>
    <w:rsid w:val="00016039"/>
    <w:rsid w:val="00017487"/>
    <w:rsid w:val="00021B2C"/>
    <w:rsid w:val="00026D0A"/>
    <w:rsid w:val="000361D6"/>
    <w:rsid w:val="000379D2"/>
    <w:rsid w:val="00046053"/>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0EBC"/>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ADF"/>
    <w:rsid w:val="00282839"/>
    <w:rsid w:val="00282C29"/>
    <w:rsid w:val="002852E7"/>
    <w:rsid w:val="00291882"/>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E4163"/>
    <w:rsid w:val="002F125A"/>
    <w:rsid w:val="002F4A61"/>
    <w:rsid w:val="002F6B9A"/>
    <w:rsid w:val="003000BA"/>
    <w:rsid w:val="0030060A"/>
    <w:rsid w:val="00304702"/>
    <w:rsid w:val="003049E9"/>
    <w:rsid w:val="00304E5B"/>
    <w:rsid w:val="00306D24"/>
    <w:rsid w:val="00307130"/>
    <w:rsid w:val="00311814"/>
    <w:rsid w:val="00314D5F"/>
    <w:rsid w:val="003205C9"/>
    <w:rsid w:val="00323DFD"/>
    <w:rsid w:val="00324654"/>
    <w:rsid w:val="00324704"/>
    <w:rsid w:val="003248B7"/>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3AB8"/>
    <w:rsid w:val="003C743C"/>
    <w:rsid w:val="003D1A0E"/>
    <w:rsid w:val="003D1CFF"/>
    <w:rsid w:val="003D4531"/>
    <w:rsid w:val="003D4ADE"/>
    <w:rsid w:val="003E1770"/>
    <w:rsid w:val="003E2CA2"/>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A51A4"/>
    <w:rsid w:val="004B0AAF"/>
    <w:rsid w:val="004B516E"/>
    <w:rsid w:val="004B6699"/>
    <w:rsid w:val="004C3067"/>
    <w:rsid w:val="004C3788"/>
    <w:rsid w:val="004C62AD"/>
    <w:rsid w:val="004D0DDB"/>
    <w:rsid w:val="004D5E0E"/>
    <w:rsid w:val="004D70F6"/>
    <w:rsid w:val="004E0329"/>
    <w:rsid w:val="004E130D"/>
    <w:rsid w:val="004E2382"/>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B0173"/>
    <w:rsid w:val="005B018B"/>
    <w:rsid w:val="005B0EDE"/>
    <w:rsid w:val="005B19AF"/>
    <w:rsid w:val="005B4DDB"/>
    <w:rsid w:val="005B5E7B"/>
    <w:rsid w:val="005B7078"/>
    <w:rsid w:val="005C0DE0"/>
    <w:rsid w:val="005D5ACF"/>
    <w:rsid w:val="005D6C63"/>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36D1C"/>
    <w:rsid w:val="00641DC7"/>
    <w:rsid w:val="00646402"/>
    <w:rsid w:val="00655805"/>
    <w:rsid w:val="00655EDF"/>
    <w:rsid w:val="00656D9D"/>
    <w:rsid w:val="00660DC8"/>
    <w:rsid w:val="00662E18"/>
    <w:rsid w:val="006638F3"/>
    <w:rsid w:val="006642C6"/>
    <w:rsid w:val="00664F52"/>
    <w:rsid w:val="00670440"/>
    <w:rsid w:val="006704CE"/>
    <w:rsid w:val="006705E2"/>
    <w:rsid w:val="006742BE"/>
    <w:rsid w:val="00680D21"/>
    <w:rsid w:val="0068436F"/>
    <w:rsid w:val="00685318"/>
    <w:rsid w:val="00691701"/>
    <w:rsid w:val="00695034"/>
    <w:rsid w:val="00696580"/>
    <w:rsid w:val="006A2906"/>
    <w:rsid w:val="006A34AA"/>
    <w:rsid w:val="006A5FCA"/>
    <w:rsid w:val="006B0E13"/>
    <w:rsid w:val="006B3547"/>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FA8"/>
    <w:rsid w:val="00953393"/>
    <w:rsid w:val="00953905"/>
    <w:rsid w:val="00953FF5"/>
    <w:rsid w:val="00955295"/>
    <w:rsid w:val="0095723F"/>
    <w:rsid w:val="00957900"/>
    <w:rsid w:val="00960CCB"/>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96FEC"/>
    <w:rsid w:val="00BA165C"/>
    <w:rsid w:val="00BA1B8F"/>
    <w:rsid w:val="00BA27A3"/>
    <w:rsid w:val="00BA4F61"/>
    <w:rsid w:val="00BA5A31"/>
    <w:rsid w:val="00BA5DF5"/>
    <w:rsid w:val="00BB28CF"/>
    <w:rsid w:val="00BB2DAF"/>
    <w:rsid w:val="00BB37EA"/>
    <w:rsid w:val="00BB40C3"/>
    <w:rsid w:val="00BB5C5A"/>
    <w:rsid w:val="00BB77FB"/>
    <w:rsid w:val="00BC0C00"/>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691"/>
    <w:rsid w:val="00D04B81"/>
    <w:rsid w:val="00D056A8"/>
    <w:rsid w:val="00D06975"/>
    <w:rsid w:val="00D129C3"/>
    <w:rsid w:val="00D130B7"/>
    <w:rsid w:val="00D13A92"/>
    <w:rsid w:val="00D13E93"/>
    <w:rsid w:val="00D160C7"/>
    <w:rsid w:val="00D16FEC"/>
    <w:rsid w:val="00D17440"/>
    <w:rsid w:val="00D20CEA"/>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0139"/>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224B"/>
    <w:rsid w:val="00E65476"/>
    <w:rsid w:val="00E67FD4"/>
    <w:rsid w:val="00E71629"/>
    <w:rsid w:val="00E73129"/>
    <w:rsid w:val="00E81E6D"/>
    <w:rsid w:val="00E848A4"/>
    <w:rsid w:val="00E8753F"/>
    <w:rsid w:val="00EA3011"/>
    <w:rsid w:val="00EB1091"/>
    <w:rsid w:val="00EB6D64"/>
    <w:rsid w:val="00EC112B"/>
    <w:rsid w:val="00EC15CE"/>
    <w:rsid w:val="00EC20AB"/>
    <w:rsid w:val="00EC3BF8"/>
    <w:rsid w:val="00EC4E3C"/>
    <w:rsid w:val="00EC57C9"/>
    <w:rsid w:val="00EC6445"/>
    <w:rsid w:val="00ED2D52"/>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3053DE1"/>
    <w:rsid w:val="4C80E3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3.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5653</Words>
  <Characters>32225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Angela Livingstone</cp:lastModifiedBy>
  <cp:revision>4</cp:revision>
  <cp:lastPrinted>2024-05-30T17:30:00Z</cp:lastPrinted>
  <dcterms:created xsi:type="dcterms:W3CDTF">2024-05-30T17:24:00Z</dcterms:created>
  <dcterms:modified xsi:type="dcterms:W3CDTF">2024-05-30T17:30:00Z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